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Pr="00D467FB" w:rsidRDefault="003E5A5D">
      <w:pPr>
        <w:pStyle w:val="Title"/>
        <w:rPr>
          <w:rFonts w:ascii="Verdana" w:hAnsi="Verdana" w:cstheme="minorHAnsi"/>
          <w:b/>
          <w:sz w:val="32"/>
          <w:szCs w:val="32"/>
        </w:rPr>
      </w:pPr>
      <w:r w:rsidRPr="00D467FB">
        <w:rPr>
          <w:rFonts w:ascii="Verdana" w:hAnsi="Verdana" w:cstheme="minorHAnsi"/>
          <w:b/>
          <w:sz w:val="32"/>
          <w:szCs w:val="32"/>
        </w:rPr>
        <w:t xml:space="preserve">U Building Room Booking Policies </w:t>
      </w:r>
    </w:p>
    <w:p w:rsidR="00855982" w:rsidRPr="00674378" w:rsidRDefault="003E5A5D" w:rsidP="00855982">
      <w:pPr>
        <w:pStyle w:val="Heading1"/>
        <w:rPr>
          <w:rFonts w:ascii="Verdana" w:hAnsi="Verdana" w:cstheme="minorHAnsi"/>
          <w:sz w:val="20"/>
          <w:szCs w:val="20"/>
        </w:rPr>
      </w:pPr>
      <w:r w:rsidRPr="00674378">
        <w:rPr>
          <w:rFonts w:ascii="Verdana" w:hAnsi="Verdana" w:cstheme="minorHAnsi"/>
          <w:sz w:val="20"/>
          <w:szCs w:val="20"/>
        </w:rPr>
        <w:t xml:space="preserve">Context </w:t>
      </w:r>
    </w:p>
    <w:p w:rsidR="003E5A5D" w:rsidRPr="00674378" w:rsidRDefault="003E5A5D" w:rsidP="003E5A5D">
      <w:pPr>
        <w:pStyle w:val="Heading3"/>
        <w:shd w:val="clear" w:color="auto" w:fill="FFFFFF"/>
        <w:spacing w:before="0" w:after="72"/>
        <w:rPr>
          <w:rFonts w:ascii="Verdana" w:hAnsi="Verdana" w:cstheme="minorHAnsi"/>
          <w:color w:val="000000"/>
          <w:sz w:val="20"/>
          <w:szCs w:val="20"/>
        </w:rPr>
      </w:pPr>
      <w:r w:rsidRPr="00674378">
        <w:rPr>
          <w:rStyle w:val="mw-headline"/>
          <w:rFonts w:ascii="Verdana" w:hAnsi="Verdana" w:cstheme="minorHAnsi"/>
          <w:color w:val="000000"/>
          <w:sz w:val="20"/>
          <w:szCs w:val="20"/>
        </w:rPr>
        <w:t>Introduction</w:t>
      </w:r>
    </w:p>
    <w:p w:rsidR="003E5A5D" w:rsidRPr="00674378" w:rsidRDefault="003E5A5D" w:rsidP="003E5A5D">
      <w:p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 xml:space="preserve">The </w:t>
      </w:r>
      <w:r w:rsidRPr="00674378">
        <w:rPr>
          <w:rFonts w:ascii="Verdana" w:hAnsi="Verdana" w:cstheme="minorHAnsi"/>
          <w:b/>
          <w:color w:val="000000"/>
          <w:sz w:val="20"/>
          <w:szCs w:val="20"/>
        </w:rPr>
        <w:t xml:space="preserve">U </w:t>
      </w:r>
      <w:r w:rsidRPr="00674378">
        <w:rPr>
          <w:rFonts w:ascii="Verdana" w:hAnsi="Verdana" w:cstheme="minorHAnsi"/>
          <w:color w:val="000000"/>
          <w:sz w:val="20"/>
          <w:szCs w:val="20"/>
        </w:rPr>
        <w:t>Building exists to provide, services, facilities, and activities that meet the needs of students. As a primary asset of the University, the Building exists to serve the University community, but primarily to meet the needs of students—past, present, and future.</w:t>
      </w:r>
    </w:p>
    <w:p w:rsidR="003E5A5D" w:rsidRPr="00674378" w:rsidRDefault="003E5A5D" w:rsidP="003E5A5D">
      <w:p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 xml:space="preserve">In seeking to fulfill this mandate, the </w:t>
      </w:r>
      <w:r w:rsidRPr="00674378">
        <w:rPr>
          <w:rFonts w:ascii="Verdana" w:hAnsi="Verdana" w:cstheme="minorHAnsi"/>
          <w:b/>
          <w:color w:val="000000"/>
          <w:sz w:val="20"/>
          <w:szCs w:val="20"/>
        </w:rPr>
        <w:t xml:space="preserve">U </w:t>
      </w:r>
      <w:r w:rsidRPr="00674378">
        <w:rPr>
          <w:rFonts w:ascii="Verdana" w:hAnsi="Verdana" w:cstheme="minorHAnsi"/>
          <w:color w:val="000000"/>
          <w:sz w:val="20"/>
          <w:szCs w:val="20"/>
        </w:rPr>
        <w:t>shall provide a facility that:</w:t>
      </w:r>
    </w:p>
    <w:p w:rsidR="003E5A5D" w:rsidRPr="00674378" w:rsidRDefault="003E5A5D" w:rsidP="003E5A5D">
      <w:pPr>
        <w:pStyle w:val="ListParagraph"/>
        <w:numPr>
          <w:ilvl w:val="0"/>
          <w:numId w:val="32"/>
        </w:num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offers a unique environment and atmosphere, distinct from the academic facilities which surround it, so as to serve as the focal and gathering point of non-academic student life</w:t>
      </w:r>
      <w:r w:rsidR="00F303D9" w:rsidRPr="00674378">
        <w:rPr>
          <w:rFonts w:ascii="Verdana" w:hAnsi="Verdana" w:cstheme="minorHAnsi"/>
          <w:color w:val="000000"/>
          <w:sz w:val="20"/>
          <w:szCs w:val="20"/>
        </w:rPr>
        <w:t xml:space="preserve">, including the Students’ Union, Clubs and Societies and their activities.  </w:t>
      </w:r>
    </w:p>
    <w:p w:rsidR="003E5A5D" w:rsidRPr="00674378" w:rsidRDefault="003E5A5D" w:rsidP="003E5A5D">
      <w:pPr>
        <w:pStyle w:val="ListParagraph"/>
        <w:numPr>
          <w:ilvl w:val="0"/>
          <w:numId w:val="32"/>
        </w:num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enables the University community—students, staff and alumni—to meet and get to know each other</w:t>
      </w:r>
      <w:r w:rsidR="00F303D9" w:rsidRPr="00674378">
        <w:rPr>
          <w:rFonts w:ascii="Verdana" w:hAnsi="Verdana" w:cstheme="minorHAnsi"/>
          <w:color w:val="000000"/>
          <w:sz w:val="20"/>
          <w:szCs w:val="20"/>
        </w:rPr>
        <w:t xml:space="preserve">. </w:t>
      </w:r>
    </w:p>
    <w:p w:rsidR="003E5A5D" w:rsidRPr="00674378" w:rsidRDefault="003E5A5D" w:rsidP="003E5A5D">
      <w:pPr>
        <w:pStyle w:val="ListParagraph"/>
        <w:numPr>
          <w:ilvl w:val="0"/>
          <w:numId w:val="32"/>
        </w:num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encourages all individuals to share their own diversities in the pursuit of a better understanding of each other and the world around them and</w:t>
      </w:r>
    </w:p>
    <w:p w:rsidR="003E5A5D" w:rsidRPr="00674378" w:rsidRDefault="003E5A5D" w:rsidP="003E5A5D">
      <w:pPr>
        <w:pStyle w:val="ListParagraph"/>
        <w:numPr>
          <w:ilvl w:val="0"/>
          <w:numId w:val="32"/>
        </w:num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enhances the image of the University by providing a welcoming atmosphere to the greater community.</w:t>
      </w:r>
    </w:p>
    <w:p w:rsidR="003E5A5D" w:rsidRPr="00674378" w:rsidRDefault="003E5A5D" w:rsidP="003E5A5D">
      <w:p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 xml:space="preserve">The </w:t>
      </w:r>
      <w:r w:rsidRPr="00674378">
        <w:rPr>
          <w:rFonts w:ascii="Verdana" w:hAnsi="Verdana" w:cstheme="minorHAnsi"/>
          <w:b/>
          <w:color w:val="000000"/>
          <w:sz w:val="20"/>
          <w:szCs w:val="20"/>
        </w:rPr>
        <w:t>U</w:t>
      </w:r>
      <w:r w:rsidRPr="00674378">
        <w:rPr>
          <w:rFonts w:ascii="Verdana" w:hAnsi="Verdana" w:cstheme="minorHAnsi"/>
          <w:color w:val="000000"/>
          <w:sz w:val="20"/>
          <w:szCs w:val="20"/>
        </w:rPr>
        <w:t xml:space="preserve"> shall accomplish these aims by providing:</w:t>
      </w:r>
    </w:p>
    <w:p w:rsidR="003E5A5D" w:rsidRPr="00674378" w:rsidRDefault="003E5A5D" w:rsidP="003E5A5D">
      <w:pPr>
        <w:pStyle w:val="ListParagraph"/>
        <w:numPr>
          <w:ilvl w:val="0"/>
          <w:numId w:val="33"/>
        </w:num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services and amenities that are essential or important to the convenience and well-being of students and activities which are characteristic of life as a student;</w:t>
      </w:r>
    </w:p>
    <w:p w:rsidR="003E5A5D" w:rsidRPr="00674378" w:rsidRDefault="003E5A5D" w:rsidP="003E5A5D">
      <w:pPr>
        <w:pStyle w:val="ListParagraph"/>
        <w:numPr>
          <w:ilvl w:val="0"/>
          <w:numId w:val="33"/>
        </w:num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services and facilities which address the social, economic, and cultural needs of a broad spectrum of students</w:t>
      </w:r>
      <w:r w:rsidR="00F303D9" w:rsidRPr="00674378">
        <w:rPr>
          <w:rFonts w:ascii="Verdana" w:hAnsi="Verdana" w:cstheme="minorHAnsi"/>
          <w:color w:val="000000"/>
          <w:sz w:val="20"/>
          <w:szCs w:val="20"/>
        </w:rPr>
        <w:t xml:space="preserve">. </w:t>
      </w:r>
      <w:r w:rsidRPr="00674378">
        <w:rPr>
          <w:rFonts w:ascii="Verdana" w:hAnsi="Verdana" w:cstheme="minorHAnsi"/>
          <w:color w:val="000000"/>
          <w:sz w:val="20"/>
          <w:szCs w:val="20"/>
        </w:rPr>
        <w:t xml:space="preserve"> </w:t>
      </w:r>
    </w:p>
    <w:p w:rsidR="003E5A5D" w:rsidRPr="00674378" w:rsidRDefault="003E5A5D" w:rsidP="003E5A5D">
      <w:pPr>
        <w:pStyle w:val="ListParagraph"/>
        <w:numPr>
          <w:ilvl w:val="0"/>
          <w:numId w:val="33"/>
        </w:num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opportunities for relaxation, recreation, entertainment, social interaction, and personal development;</w:t>
      </w:r>
    </w:p>
    <w:p w:rsidR="003E5A5D" w:rsidRPr="00674378" w:rsidRDefault="003E5A5D" w:rsidP="003E5A5D">
      <w:pPr>
        <w:pStyle w:val="ListParagraph"/>
        <w:numPr>
          <w:ilvl w:val="0"/>
          <w:numId w:val="33"/>
        </w:num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opportunities for the generation of revenue, to be used in support of student-</w:t>
      </w:r>
      <w:r w:rsidR="00F303D9" w:rsidRPr="00674378">
        <w:rPr>
          <w:rFonts w:ascii="Verdana" w:hAnsi="Verdana" w:cstheme="minorHAnsi"/>
          <w:color w:val="000000"/>
          <w:sz w:val="20"/>
          <w:szCs w:val="20"/>
        </w:rPr>
        <w:t>focused activities</w:t>
      </w:r>
      <w:r w:rsidRPr="00674378">
        <w:rPr>
          <w:rFonts w:ascii="Verdana" w:hAnsi="Verdana" w:cstheme="minorHAnsi"/>
          <w:color w:val="000000"/>
          <w:sz w:val="20"/>
          <w:szCs w:val="20"/>
        </w:rPr>
        <w:t>/projects</w:t>
      </w:r>
    </w:p>
    <w:p w:rsidR="003E5A5D" w:rsidRPr="00674378" w:rsidRDefault="003E5A5D" w:rsidP="003E5A5D">
      <w:pPr>
        <w:pStyle w:val="ListParagraph"/>
        <w:numPr>
          <w:ilvl w:val="0"/>
          <w:numId w:val="33"/>
        </w:numPr>
        <w:shd w:val="clear" w:color="auto" w:fill="FFFFFF"/>
        <w:spacing w:after="24" w:line="360" w:lineRule="atLeast"/>
        <w:rPr>
          <w:rFonts w:ascii="Verdana" w:hAnsi="Verdana" w:cstheme="minorHAnsi"/>
          <w:color w:val="000000"/>
          <w:sz w:val="20"/>
          <w:szCs w:val="20"/>
        </w:rPr>
      </w:pPr>
      <w:r w:rsidRPr="00674378">
        <w:rPr>
          <w:rFonts w:ascii="Verdana" w:hAnsi="Verdana" w:cstheme="minorHAnsi"/>
          <w:color w:val="000000"/>
          <w:sz w:val="20"/>
          <w:szCs w:val="20"/>
        </w:rPr>
        <w:t>a cohesive approach which ensures that the building functions as a whole, providing an atmosphere of togetherness</w:t>
      </w:r>
      <w:r w:rsidR="00F303D9" w:rsidRPr="00674378">
        <w:rPr>
          <w:rFonts w:ascii="Verdana" w:hAnsi="Verdana" w:cstheme="minorHAnsi"/>
          <w:color w:val="000000"/>
          <w:sz w:val="20"/>
          <w:szCs w:val="20"/>
        </w:rPr>
        <w:t xml:space="preserve"> between the various units. </w:t>
      </w:r>
    </w:p>
    <w:p w:rsidR="003E5A5D" w:rsidRPr="00674378" w:rsidRDefault="003E5A5D" w:rsidP="00E00DC8">
      <w:pPr>
        <w:shd w:val="clear" w:color="auto" w:fill="FFFFFF"/>
        <w:spacing w:before="100" w:beforeAutospacing="1" w:after="24" w:line="360" w:lineRule="atLeast"/>
        <w:rPr>
          <w:rFonts w:ascii="Verdana" w:hAnsi="Verdana" w:cstheme="minorHAnsi"/>
          <w:color w:val="000000"/>
          <w:sz w:val="20"/>
          <w:szCs w:val="20"/>
        </w:rPr>
      </w:pPr>
      <w:r w:rsidRPr="00674378">
        <w:rPr>
          <w:rFonts w:ascii="Verdana" w:hAnsi="Verdana" w:cstheme="minorHAnsi"/>
          <w:color w:val="000000"/>
          <w:sz w:val="20"/>
          <w:szCs w:val="20"/>
        </w:rPr>
        <w:t>While the</w:t>
      </w:r>
      <w:r w:rsidRPr="00674378">
        <w:rPr>
          <w:rFonts w:ascii="Verdana" w:hAnsi="Verdana" w:cstheme="minorHAnsi"/>
          <w:b/>
          <w:color w:val="000000"/>
          <w:sz w:val="20"/>
          <w:szCs w:val="20"/>
        </w:rPr>
        <w:t xml:space="preserve"> U</w:t>
      </w:r>
      <w:r w:rsidRPr="00674378">
        <w:rPr>
          <w:rFonts w:ascii="Verdana" w:hAnsi="Verdana" w:cstheme="minorHAnsi"/>
          <w:color w:val="000000"/>
          <w:sz w:val="20"/>
          <w:szCs w:val="20"/>
        </w:rPr>
        <w:t xml:space="preserve"> Building shall always be focused primarily on the task of providing for the various non-academic needs of students, it shall also seek to bring a broader and equally rewarding dimension to campus life.</w:t>
      </w:r>
      <w:r w:rsidR="00E00DC8" w:rsidRPr="00674378">
        <w:rPr>
          <w:rFonts w:ascii="Verdana" w:hAnsi="Verdana" w:cstheme="minorHAnsi"/>
          <w:color w:val="000000"/>
          <w:sz w:val="20"/>
          <w:szCs w:val="20"/>
        </w:rPr>
        <w:t xml:space="preserve"> </w:t>
      </w:r>
      <w:r w:rsidRPr="00674378">
        <w:rPr>
          <w:rFonts w:ascii="Verdana" w:hAnsi="Verdana" w:cstheme="minorHAnsi"/>
          <w:color w:val="000000"/>
          <w:sz w:val="20"/>
          <w:szCs w:val="20"/>
        </w:rPr>
        <w:t xml:space="preserve">Although its primary role shall be to act as the venue </w:t>
      </w:r>
      <w:r w:rsidRPr="00674378">
        <w:rPr>
          <w:rFonts w:ascii="Verdana" w:hAnsi="Verdana" w:cstheme="minorHAnsi"/>
          <w:color w:val="000000"/>
          <w:sz w:val="20"/>
          <w:szCs w:val="20"/>
        </w:rPr>
        <w:lastRenderedPageBreak/>
        <w:t>for a wide array of student-targeted services, amenities and activities, it can do much to bring the Un</w:t>
      </w:r>
      <w:r w:rsidR="00E00DC8" w:rsidRPr="00674378">
        <w:rPr>
          <w:rFonts w:ascii="Verdana" w:hAnsi="Verdana" w:cstheme="minorHAnsi"/>
          <w:color w:val="000000"/>
          <w:sz w:val="20"/>
          <w:szCs w:val="20"/>
        </w:rPr>
        <w:t>iversity</w:t>
      </w:r>
      <w:r w:rsidRPr="00674378">
        <w:rPr>
          <w:rFonts w:ascii="Verdana" w:hAnsi="Verdana" w:cstheme="minorHAnsi"/>
          <w:color w:val="000000"/>
          <w:sz w:val="20"/>
          <w:szCs w:val="20"/>
        </w:rPr>
        <w:t xml:space="preserve"> community, as a whole, closer together.</w:t>
      </w:r>
    </w:p>
    <w:p w:rsidR="00F303D9" w:rsidRPr="00674378" w:rsidRDefault="00F303D9" w:rsidP="00E00DC8">
      <w:pPr>
        <w:shd w:val="clear" w:color="auto" w:fill="FFFFFF"/>
        <w:spacing w:before="100" w:beforeAutospacing="1" w:after="24" w:line="360" w:lineRule="atLeast"/>
        <w:rPr>
          <w:rFonts w:ascii="Verdana" w:hAnsi="Verdana" w:cstheme="minorHAnsi"/>
          <w:color w:val="000000"/>
          <w:sz w:val="20"/>
          <w:szCs w:val="20"/>
        </w:rPr>
      </w:pPr>
    </w:p>
    <w:p w:rsidR="00AE5A5C" w:rsidRPr="00674378" w:rsidRDefault="00F303D9" w:rsidP="00E00DC8">
      <w:pPr>
        <w:shd w:val="clear" w:color="auto" w:fill="FFFFFF"/>
        <w:spacing w:before="100" w:beforeAutospacing="1" w:after="24" w:line="360" w:lineRule="atLeast"/>
        <w:rPr>
          <w:rFonts w:ascii="Verdana" w:hAnsi="Verdana"/>
          <w:sz w:val="20"/>
          <w:szCs w:val="20"/>
        </w:rPr>
      </w:pPr>
      <w:r w:rsidRPr="00674378">
        <w:rPr>
          <w:rFonts w:ascii="Verdana" w:hAnsi="Verdana"/>
          <w:b/>
          <w:sz w:val="20"/>
          <w:szCs w:val="20"/>
        </w:rPr>
        <w:t>Who can make bookings?</w:t>
      </w:r>
      <w:r w:rsidRPr="00674378">
        <w:rPr>
          <w:rFonts w:ascii="Verdana" w:hAnsi="Verdana"/>
          <w:sz w:val="20"/>
          <w:szCs w:val="20"/>
        </w:rPr>
        <w:t xml:space="preserve"> </w:t>
      </w:r>
    </w:p>
    <w:p w:rsidR="00D467FB" w:rsidRDefault="00AE5A5C" w:rsidP="00AE5A5C">
      <w:pPr>
        <w:shd w:val="clear" w:color="auto" w:fill="FFFFFF"/>
        <w:spacing w:before="100" w:beforeAutospacing="1" w:after="24" w:line="360" w:lineRule="atLeast"/>
        <w:jc w:val="both"/>
        <w:rPr>
          <w:rFonts w:ascii="Verdana" w:hAnsi="Verdana"/>
          <w:sz w:val="20"/>
          <w:szCs w:val="20"/>
        </w:rPr>
      </w:pPr>
      <w:r w:rsidRPr="00674378">
        <w:rPr>
          <w:rFonts w:ascii="Verdana" w:hAnsi="Verdana"/>
          <w:sz w:val="20"/>
          <w:szCs w:val="20"/>
        </w:rPr>
        <w:t xml:space="preserve">The </w:t>
      </w:r>
      <w:r w:rsidRPr="00674378">
        <w:rPr>
          <w:rFonts w:ascii="Verdana" w:hAnsi="Verdana"/>
          <w:b/>
          <w:sz w:val="20"/>
          <w:szCs w:val="20"/>
        </w:rPr>
        <w:t>U</w:t>
      </w:r>
      <w:r w:rsidRPr="00674378">
        <w:rPr>
          <w:rFonts w:ascii="Verdana" w:hAnsi="Verdana"/>
          <w:sz w:val="20"/>
          <w:szCs w:val="20"/>
        </w:rPr>
        <w:t xml:space="preserve"> is primarily a space for student l</w:t>
      </w:r>
      <w:r w:rsidR="00F303D9" w:rsidRPr="00674378">
        <w:rPr>
          <w:rFonts w:ascii="Verdana" w:hAnsi="Verdana"/>
          <w:sz w:val="20"/>
          <w:szCs w:val="20"/>
        </w:rPr>
        <w:t xml:space="preserve">ife outside the classroom to compliment the </w:t>
      </w:r>
      <w:r w:rsidRPr="00674378">
        <w:rPr>
          <w:rFonts w:ascii="Verdana" w:hAnsi="Verdana"/>
          <w:sz w:val="20"/>
          <w:szCs w:val="20"/>
        </w:rPr>
        <w:t xml:space="preserve">student </w:t>
      </w:r>
      <w:r w:rsidR="00F303D9" w:rsidRPr="00674378">
        <w:rPr>
          <w:rFonts w:ascii="Verdana" w:hAnsi="Verdana"/>
          <w:sz w:val="20"/>
          <w:szCs w:val="20"/>
        </w:rPr>
        <w:t>expe</w:t>
      </w:r>
      <w:r w:rsidRPr="00674378">
        <w:rPr>
          <w:rFonts w:ascii="Verdana" w:hAnsi="Verdana"/>
          <w:sz w:val="20"/>
          <w:szCs w:val="20"/>
        </w:rPr>
        <w:t xml:space="preserve">rience. Therefore; bookings by Clubs, societies and the </w:t>
      </w:r>
      <w:r w:rsidR="00F303D9" w:rsidRPr="00674378">
        <w:rPr>
          <w:rFonts w:ascii="Verdana" w:hAnsi="Verdana"/>
          <w:sz w:val="20"/>
          <w:szCs w:val="20"/>
        </w:rPr>
        <w:t>Student</w:t>
      </w:r>
      <w:r w:rsidRPr="00674378">
        <w:rPr>
          <w:rFonts w:ascii="Verdana" w:hAnsi="Verdana"/>
          <w:sz w:val="20"/>
          <w:szCs w:val="20"/>
        </w:rPr>
        <w:t>s’</w:t>
      </w:r>
      <w:r w:rsidR="00F303D9" w:rsidRPr="00674378">
        <w:rPr>
          <w:rFonts w:ascii="Verdana" w:hAnsi="Verdana"/>
          <w:sz w:val="20"/>
          <w:szCs w:val="20"/>
        </w:rPr>
        <w:t xml:space="preserve"> Union are </w:t>
      </w:r>
      <w:proofErr w:type="spellStart"/>
      <w:r w:rsidR="00F303D9" w:rsidRPr="00674378">
        <w:rPr>
          <w:rFonts w:ascii="Verdana" w:hAnsi="Verdana"/>
          <w:sz w:val="20"/>
          <w:szCs w:val="20"/>
        </w:rPr>
        <w:t>prioritised</w:t>
      </w:r>
      <w:proofErr w:type="spellEnd"/>
      <w:r w:rsidR="00F303D9" w:rsidRPr="00674378">
        <w:rPr>
          <w:rFonts w:ascii="Verdana" w:hAnsi="Verdana"/>
          <w:sz w:val="20"/>
          <w:szCs w:val="20"/>
        </w:rPr>
        <w:t xml:space="preserve"> during term time. The cost of these bookings is free to officially registered student </w:t>
      </w:r>
      <w:proofErr w:type="spellStart"/>
      <w:r w:rsidR="00F303D9" w:rsidRPr="00674378">
        <w:rPr>
          <w:rFonts w:ascii="Verdana" w:hAnsi="Verdana"/>
          <w:sz w:val="20"/>
          <w:szCs w:val="20"/>
        </w:rPr>
        <w:t>organisations</w:t>
      </w:r>
      <w:proofErr w:type="spellEnd"/>
      <w:r w:rsidR="00F303D9" w:rsidRPr="00674378">
        <w:rPr>
          <w:rFonts w:ascii="Verdana" w:hAnsi="Verdana"/>
          <w:sz w:val="20"/>
          <w:szCs w:val="20"/>
        </w:rPr>
        <w:t>. The Student Centre also accepts bookings from Internal clients like schools and units within the University and External Clients. These clients</w:t>
      </w:r>
      <w:r w:rsidRPr="00674378">
        <w:rPr>
          <w:rFonts w:ascii="Verdana" w:hAnsi="Verdana"/>
          <w:sz w:val="20"/>
          <w:szCs w:val="20"/>
        </w:rPr>
        <w:t xml:space="preserve"> will incur a cost for the use </w:t>
      </w:r>
      <w:r w:rsidR="00F303D9" w:rsidRPr="00674378">
        <w:rPr>
          <w:rFonts w:ascii="Verdana" w:hAnsi="Verdana"/>
          <w:sz w:val="20"/>
          <w:szCs w:val="20"/>
        </w:rPr>
        <w:t>of space.</w:t>
      </w:r>
    </w:p>
    <w:p w:rsidR="00AE5A5C" w:rsidRPr="00D467FB" w:rsidRDefault="00D467FB" w:rsidP="00D467FB">
      <w:pPr>
        <w:shd w:val="clear" w:color="auto" w:fill="FFFFFF"/>
        <w:spacing w:before="100" w:beforeAutospacing="1" w:after="24" w:line="360" w:lineRule="atLeast"/>
        <w:rPr>
          <w:rFonts w:ascii="Verdana" w:hAnsi="Verdana"/>
          <w:b/>
          <w:sz w:val="20"/>
          <w:szCs w:val="20"/>
        </w:rPr>
      </w:pPr>
      <w:r w:rsidRPr="00D467FB">
        <w:rPr>
          <w:rFonts w:ascii="Verdana" w:hAnsi="Verdana"/>
          <w:b/>
          <w:sz w:val="20"/>
          <w:szCs w:val="20"/>
        </w:rPr>
        <w:t xml:space="preserve">This policy applies to all spaces in the U, except for the Life Skills Centre and the Entrepreneurship Hub.  Separate policies are in place for these units. </w:t>
      </w:r>
    </w:p>
    <w:p w:rsidR="00AE5A5C" w:rsidRPr="00674378" w:rsidRDefault="00AE5A5C" w:rsidP="00AE5A5C">
      <w:pPr>
        <w:shd w:val="clear" w:color="auto" w:fill="FFFFFF"/>
        <w:spacing w:before="100" w:beforeAutospacing="1" w:after="24" w:line="360" w:lineRule="atLeast"/>
        <w:jc w:val="both"/>
        <w:rPr>
          <w:rFonts w:ascii="Verdana" w:hAnsi="Verdana"/>
          <w:b/>
          <w:sz w:val="20"/>
          <w:szCs w:val="20"/>
        </w:rPr>
      </w:pPr>
      <w:r w:rsidRPr="00674378">
        <w:rPr>
          <w:rFonts w:ascii="Verdana" w:hAnsi="Verdana"/>
          <w:b/>
          <w:sz w:val="20"/>
          <w:szCs w:val="20"/>
        </w:rPr>
        <w:t>Definitions</w:t>
      </w:r>
    </w:p>
    <w:p w:rsidR="00AE5A5C" w:rsidRPr="00674378" w:rsidRDefault="00AE5A5C" w:rsidP="00AE5A5C">
      <w:pPr>
        <w:shd w:val="clear" w:color="auto" w:fill="FFFFFF"/>
        <w:spacing w:before="100" w:beforeAutospacing="1" w:after="24" w:line="360" w:lineRule="atLeast"/>
        <w:jc w:val="both"/>
        <w:rPr>
          <w:rFonts w:ascii="Verdana" w:hAnsi="Verdana"/>
          <w:sz w:val="20"/>
          <w:szCs w:val="20"/>
        </w:rPr>
      </w:pPr>
      <w:r w:rsidRPr="00674378">
        <w:rPr>
          <w:rFonts w:ascii="Verdana" w:hAnsi="Verdana"/>
          <w:sz w:val="20"/>
          <w:szCs w:val="20"/>
        </w:rPr>
        <w:t xml:space="preserve"> It is important in the context of this document that a number of terms are explained to ensure clarity: </w:t>
      </w:r>
    </w:p>
    <w:p w:rsidR="00AC2D94" w:rsidRPr="00674378" w:rsidRDefault="00AE5A5C" w:rsidP="00AE5A5C">
      <w:pPr>
        <w:shd w:val="clear" w:color="auto" w:fill="FFFFFF"/>
        <w:spacing w:before="100" w:beforeAutospacing="1" w:after="24" w:line="360" w:lineRule="atLeast"/>
        <w:jc w:val="both"/>
        <w:rPr>
          <w:rFonts w:ascii="Verdana" w:hAnsi="Verdana"/>
          <w:sz w:val="20"/>
          <w:szCs w:val="20"/>
        </w:rPr>
      </w:pPr>
      <w:r w:rsidRPr="00674378">
        <w:rPr>
          <w:rFonts w:ascii="Verdana" w:hAnsi="Verdana"/>
          <w:b/>
          <w:sz w:val="20"/>
          <w:szCs w:val="20"/>
        </w:rPr>
        <w:t>Clients</w:t>
      </w:r>
      <w:r w:rsidRPr="00674378">
        <w:rPr>
          <w:rFonts w:ascii="Verdana" w:hAnsi="Verdana"/>
          <w:sz w:val="20"/>
          <w:szCs w:val="20"/>
        </w:rPr>
        <w:t xml:space="preserve"> </w:t>
      </w:r>
    </w:p>
    <w:p w:rsidR="00AE5A5C" w:rsidRPr="00674378" w:rsidRDefault="00AE5A5C" w:rsidP="00AC2D94">
      <w:pPr>
        <w:shd w:val="clear" w:color="auto" w:fill="FFFFFF"/>
        <w:spacing w:before="100" w:beforeAutospacing="1" w:after="24" w:line="360" w:lineRule="auto"/>
        <w:jc w:val="both"/>
        <w:rPr>
          <w:rFonts w:ascii="Verdana" w:hAnsi="Verdana"/>
          <w:sz w:val="20"/>
          <w:szCs w:val="20"/>
        </w:rPr>
      </w:pPr>
      <w:r w:rsidRPr="00674378">
        <w:rPr>
          <w:rFonts w:ascii="Verdana" w:hAnsi="Verdana"/>
          <w:b/>
          <w:sz w:val="20"/>
          <w:szCs w:val="20"/>
        </w:rPr>
        <w:t>DCU Student Clubs and Societies (</w:t>
      </w:r>
      <w:proofErr w:type="spellStart"/>
      <w:r w:rsidRPr="00674378">
        <w:rPr>
          <w:rFonts w:ascii="Verdana" w:hAnsi="Verdana"/>
          <w:b/>
          <w:sz w:val="20"/>
          <w:szCs w:val="20"/>
        </w:rPr>
        <w:t>Socs</w:t>
      </w:r>
      <w:proofErr w:type="spellEnd"/>
      <w:r w:rsidRPr="00674378">
        <w:rPr>
          <w:rFonts w:ascii="Verdana" w:hAnsi="Verdana"/>
          <w:b/>
          <w:sz w:val="20"/>
          <w:szCs w:val="20"/>
        </w:rPr>
        <w:t xml:space="preserve">) </w:t>
      </w:r>
    </w:p>
    <w:p w:rsidR="00AE5A5C" w:rsidRPr="00674378" w:rsidRDefault="00AE5A5C" w:rsidP="00AC2D94">
      <w:pPr>
        <w:shd w:val="clear" w:color="auto" w:fill="FFFFFF"/>
        <w:spacing w:before="100" w:beforeAutospacing="1" w:after="24" w:line="360" w:lineRule="auto"/>
        <w:jc w:val="both"/>
        <w:rPr>
          <w:rFonts w:ascii="Verdana" w:hAnsi="Verdana"/>
          <w:sz w:val="20"/>
          <w:szCs w:val="20"/>
        </w:rPr>
      </w:pPr>
      <w:r w:rsidRPr="00674378">
        <w:rPr>
          <w:rFonts w:ascii="Verdana" w:hAnsi="Verdana"/>
          <w:sz w:val="20"/>
          <w:szCs w:val="20"/>
        </w:rPr>
        <w:t xml:space="preserve">These are clubs and societies officially </w:t>
      </w:r>
      <w:proofErr w:type="spellStart"/>
      <w:r w:rsidRPr="00674378">
        <w:rPr>
          <w:rFonts w:ascii="Verdana" w:hAnsi="Verdana"/>
          <w:sz w:val="20"/>
          <w:szCs w:val="20"/>
        </w:rPr>
        <w:t>recognised</w:t>
      </w:r>
      <w:proofErr w:type="spellEnd"/>
      <w:r w:rsidRPr="00674378">
        <w:rPr>
          <w:rFonts w:ascii="Verdana" w:hAnsi="Verdana"/>
          <w:sz w:val="20"/>
          <w:szCs w:val="20"/>
        </w:rPr>
        <w:t xml:space="preserve"> by the Society Life Committee (SLC) and the Club Life Committee (CLC</w:t>
      </w:r>
      <w:r w:rsidR="00AC2D94" w:rsidRPr="00674378">
        <w:rPr>
          <w:rFonts w:ascii="Verdana" w:hAnsi="Verdana"/>
          <w:sz w:val="20"/>
          <w:szCs w:val="20"/>
        </w:rPr>
        <w:t xml:space="preserve">).  </w:t>
      </w:r>
      <w:r w:rsidRPr="00674378">
        <w:rPr>
          <w:rFonts w:ascii="Verdana" w:hAnsi="Verdana"/>
          <w:sz w:val="20"/>
          <w:szCs w:val="20"/>
        </w:rPr>
        <w:t>Typically</w:t>
      </w:r>
      <w:r w:rsidR="00AC2D94" w:rsidRPr="00674378">
        <w:rPr>
          <w:rFonts w:ascii="Verdana" w:hAnsi="Verdana"/>
          <w:sz w:val="20"/>
          <w:szCs w:val="20"/>
        </w:rPr>
        <w:t>,</w:t>
      </w:r>
      <w:r w:rsidRPr="00674378">
        <w:rPr>
          <w:rFonts w:ascii="Verdana" w:hAnsi="Verdana"/>
          <w:sz w:val="20"/>
          <w:szCs w:val="20"/>
        </w:rPr>
        <w:t xml:space="preserve"> in the context of the </w:t>
      </w:r>
      <w:r w:rsidRPr="00674378">
        <w:rPr>
          <w:rFonts w:ascii="Verdana" w:hAnsi="Verdana"/>
          <w:b/>
          <w:sz w:val="20"/>
          <w:szCs w:val="20"/>
        </w:rPr>
        <w:t>U</w:t>
      </w:r>
      <w:r w:rsidRPr="00674378">
        <w:rPr>
          <w:rFonts w:ascii="Verdana" w:hAnsi="Verdana"/>
          <w:sz w:val="20"/>
          <w:szCs w:val="20"/>
        </w:rPr>
        <w:t xml:space="preserve"> this refers to bookings made by officers on the committee of a society. </w:t>
      </w:r>
    </w:p>
    <w:p w:rsidR="00AC2D94" w:rsidRPr="00674378" w:rsidRDefault="009B4291" w:rsidP="00AE5A5C">
      <w:pPr>
        <w:shd w:val="clear" w:color="auto" w:fill="FFFFFF"/>
        <w:spacing w:before="100" w:beforeAutospacing="1" w:after="24" w:line="360" w:lineRule="atLeast"/>
        <w:jc w:val="both"/>
        <w:rPr>
          <w:rFonts w:ascii="Verdana" w:hAnsi="Verdana"/>
          <w:sz w:val="20"/>
          <w:szCs w:val="20"/>
        </w:rPr>
      </w:pPr>
      <w:r>
        <w:rPr>
          <w:rFonts w:ascii="Verdana" w:hAnsi="Verdana"/>
          <w:b/>
          <w:sz w:val="20"/>
          <w:szCs w:val="20"/>
        </w:rPr>
        <w:t>DCU</w:t>
      </w:r>
      <w:r w:rsidR="00AE5A5C" w:rsidRPr="00674378">
        <w:rPr>
          <w:rFonts w:ascii="Verdana" w:hAnsi="Verdana"/>
          <w:b/>
          <w:sz w:val="20"/>
          <w:szCs w:val="20"/>
        </w:rPr>
        <w:t xml:space="preserve"> Students’ Union (DCUSU)</w:t>
      </w:r>
      <w:r w:rsidR="00AE5A5C" w:rsidRPr="00674378">
        <w:rPr>
          <w:rFonts w:ascii="Verdana" w:hAnsi="Verdana"/>
          <w:sz w:val="20"/>
          <w:szCs w:val="20"/>
        </w:rPr>
        <w:t xml:space="preserve"> </w:t>
      </w:r>
    </w:p>
    <w:p w:rsidR="00AC2D94" w:rsidRPr="00674378" w:rsidRDefault="00AE5A5C" w:rsidP="00AE5A5C">
      <w:pPr>
        <w:shd w:val="clear" w:color="auto" w:fill="FFFFFF"/>
        <w:spacing w:before="100" w:beforeAutospacing="1" w:after="24" w:line="360" w:lineRule="atLeast"/>
        <w:jc w:val="both"/>
        <w:rPr>
          <w:rFonts w:ascii="Verdana" w:hAnsi="Verdana"/>
          <w:sz w:val="20"/>
          <w:szCs w:val="20"/>
        </w:rPr>
      </w:pPr>
      <w:r w:rsidRPr="00674378">
        <w:rPr>
          <w:rFonts w:ascii="Verdana" w:hAnsi="Verdana"/>
          <w:sz w:val="20"/>
          <w:szCs w:val="20"/>
        </w:rPr>
        <w:t xml:space="preserve">The Students’ Union of </w:t>
      </w:r>
      <w:r w:rsidR="00AC2D94" w:rsidRPr="00674378">
        <w:rPr>
          <w:rFonts w:ascii="Verdana" w:hAnsi="Verdana"/>
          <w:sz w:val="20"/>
          <w:szCs w:val="20"/>
        </w:rPr>
        <w:t xml:space="preserve">DCU. </w:t>
      </w:r>
      <w:r w:rsidRPr="00674378">
        <w:rPr>
          <w:rFonts w:ascii="Verdana" w:hAnsi="Verdana"/>
          <w:sz w:val="20"/>
          <w:szCs w:val="20"/>
        </w:rPr>
        <w:t xml:space="preserve">– Typically in the context of the </w:t>
      </w:r>
      <w:r w:rsidR="00AC2D94" w:rsidRPr="00674378">
        <w:rPr>
          <w:rFonts w:ascii="Verdana" w:hAnsi="Verdana"/>
          <w:b/>
          <w:sz w:val="20"/>
          <w:szCs w:val="20"/>
        </w:rPr>
        <w:t>U</w:t>
      </w:r>
      <w:r w:rsidRPr="00674378">
        <w:rPr>
          <w:rFonts w:ascii="Verdana" w:hAnsi="Verdana"/>
          <w:sz w:val="20"/>
          <w:szCs w:val="20"/>
        </w:rPr>
        <w:t xml:space="preserve"> this refers to bookings made by elected officers of the SU such as the Sabbatical team or </w:t>
      </w:r>
      <w:r w:rsidR="00AC2D94" w:rsidRPr="00674378">
        <w:rPr>
          <w:rFonts w:ascii="Verdana" w:hAnsi="Verdana"/>
          <w:sz w:val="20"/>
          <w:szCs w:val="20"/>
        </w:rPr>
        <w:t xml:space="preserve">OSL staff on their behalf. </w:t>
      </w:r>
    </w:p>
    <w:p w:rsidR="00AC2D94" w:rsidRPr="00674378" w:rsidRDefault="00AC2D94" w:rsidP="00AE5A5C">
      <w:pPr>
        <w:shd w:val="clear" w:color="auto" w:fill="FFFFFF"/>
        <w:spacing w:before="100" w:beforeAutospacing="1" w:after="24" w:line="360" w:lineRule="atLeast"/>
        <w:jc w:val="both"/>
        <w:rPr>
          <w:rFonts w:ascii="Verdana" w:hAnsi="Verdana"/>
          <w:sz w:val="20"/>
          <w:szCs w:val="20"/>
        </w:rPr>
      </w:pPr>
    </w:p>
    <w:p w:rsidR="009B4291" w:rsidRDefault="009B4291" w:rsidP="00AE5A5C">
      <w:pPr>
        <w:shd w:val="clear" w:color="auto" w:fill="FFFFFF"/>
        <w:spacing w:before="100" w:beforeAutospacing="1" w:after="24" w:line="360" w:lineRule="atLeast"/>
        <w:jc w:val="both"/>
        <w:rPr>
          <w:rFonts w:ascii="Verdana" w:hAnsi="Verdana"/>
          <w:b/>
          <w:sz w:val="20"/>
          <w:szCs w:val="20"/>
        </w:rPr>
      </w:pPr>
    </w:p>
    <w:p w:rsidR="00AC2D94" w:rsidRPr="00674378" w:rsidRDefault="00AC2D94" w:rsidP="00AE5A5C">
      <w:pPr>
        <w:shd w:val="clear" w:color="auto" w:fill="FFFFFF"/>
        <w:spacing w:before="100" w:beforeAutospacing="1" w:after="24" w:line="360" w:lineRule="atLeast"/>
        <w:jc w:val="both"/>
        <w:rPr>
          <w:rFonts w:ascii="Verdana" w:hAnsi="Verdana"/>
          <w:b/>
          <w:sz w:val="20"/>
          <w:szCs w:val="20"/>
        </w:rPr>
      </w:pPr>
      <w:r w:rsidRPr="00674378">
        <w:rPr>
          <w:rFonts w:ascii="Verdana" w:hAnsi="Verdana"/>
          <w:b/>
          <w:sz w:val="20"/>
          <w:szCs w:val="20"/>
        </w:rPr>
        <w:lastRenderedPageBreak/>
        <w:t xml:space="preserve">Office of Student Life Staff (OSL staff) </w:t>
      </w:r>
    </w:p>
    <w:p w:rsidR="00AC2D94" w:rsidRPr="00674378" w:rsidRDefault="00EB0B28" w:rsidP="00AE5A5C">
      <w:pPr>
        <w:shd w:val="clear" w:color="auto" w:fill="FFFFFF"/>
        <w:spacing w:before="100" w:beforeAutospacing="1" w:after="24" w:line="360" w:lineRule="atLeast"/>
        <w:jc w:val="both"/>
        <w:rPr>
          <w:rFonts w:ascii="Verdana" w:hAnsi="Verdana"/>
          <w:color w:val="000000"/>
          <w:sz w:val="20"/>
          <w:szCs w:val="20"/>
          <w:shd w:val="clear" w:color="auto" w:fill="FFFFFF"/>
        </w:rPr>
      </w:pPr>
      <w:r w:rsidRPr="00674378">
        <w:rPr>
          <w:rFonts w:ascii="Verdana" w:hAnsi="Verdana"/>
          <w:sz w:val="20"/>
          <w:szCs w:val="20"/>
        </w:rPr>
        <w:t xml:space="preserve">Typically, </w:t>
      </w:r>
      <w:r w:rsidR="00AC2D94" w:rsidRPr="00674378">
        <w:rPr>
          <w:rFonts w:ascii="Verdana" w:hAnsi="Verdana"/>
          <w:sz w:val="20"/>
          <w:szCs w:val="20"/>
        </w:rPr>
        <w:t xml:space="preserve">this refers to staff employed by the OSL to carry out its mission of </w:t>
      </w:r>
      <w:r w:rsidR="00AC2D94" w:rsidRPr="00674378">
        <w:rPr>
          <w:rFonts w:ascii="Verdana" w:hAnsi="Verdana"/>
          <w:color w:val="000000"/>
          <w:sz w:val="20"/>
          <w:szCs w:val="20"/>
          <w:shd w:val="clear" w:color="auto" w:fill="FFFFFF"/>
        </w:rPr>
        <w:t>promoting and enhancing the student experience outside the classroom by providing opportunities for student growth and development.  The OSL works with the University to complement the traditional academic mission, by supporting recognized clubs and societies and the Students' Union and by encouraging creative learning and leadership development.   </w:t>
      </w:r>
    </w:p>
    <w:p w:rsidR="00AC2D94" w:rsidRPr="00674378" w:rsidRDefault="00AE5A5C" w:rsidP="00AE5A5C">
      <w:pPr>
        <w:shd w:val="clear" w:color="auto" w:fill="FFFFFF"/>
        <w:spacing w:before="100" w:beforeAutospacing="1" w:after="24" w:line="360" w:lineRule="atLeast"/>
        <w:jc w:val="both"/>
        <w:rPr>
          <w:rFonts w:ascii="Verdana" w:hAnsi="Verdana"/>
          <w:sz w:val="20"/>
          <w:szCs w:val="20"/>
        </w:rPr>
      </w:pPr>
      <w:r w:rsidRPr="00674378">
        <w:rPr>
          <w:rFonts w:ascii="Verdana" w:hAnsi="Verdana"/>
          <w:b/>
          <w:sz w:val="20"/>
          <w:szCs w:val="20"/>
        </w:rPr>
        <w:t>Internal Clients (Internal)</w:t>
      </w:r>
      <w:r w:rsidRPr="00674378">
        <w:rPr>
          <w:rFonts w:ascii="Verdana" w:hAnsi="Verdana"/>
          <w:sz w:val="20"/>
          <w:szCs w:val="20"/>
        </w:rPr>
        <w:t xml:space="preserve"> This typically refers to a unit, college or school in </w:t>
      </w:r>
      <w:r w:rsidR="00AC2D94" w:rsidRPr="00674378">
        <w:rPr>
          <w:rFonts w:ascii="Verdana" w:hAnsi="Verdana"/>
          <w:sz w:val="20"/>
          <w:szCs w:val="20"/>
        </w:rPr>
        <w:t xml:space="preserve">DCU. </w:t>
      </w:r>
    </w:p>
    <w:p w:rsidR="00AE5A5C" w:rsidRPr="00674378" w:rsidRDefault="00AE5A5C" w:rsidP="00AE5A5C">
      <w:pPr>
        <w:shd w:val="clear" w:color="auto" w:fill="FFFFFF"/>
        <w:spacing w:before="100" w:beforeAutospacing="1" w:after="24" w:line="360" w:lineRule="atLeast"/>
        <w:jc w:val="both"/>
        <w:rPr>
          <w:rFonts w:ascii="Verdana" w:hAnsi="Verdana" w:cstheme="minorHAnsi"/>
          <w:color w:val="000000"/>
          <w:sz w:val="20"/>
          <w:szCs w:val="20"/>
        </w:rPr>
      </w:pPr>
      <w:r w:rsidRPr="00674378">
        <w:rPr>
          <w:rFonts w:ascii="Verdana" w:hAnsi="Verdana"/>
          <w:b/>
          <w:sz w:val="20"/>
          <w:szCs w:val="20"/>
        </w:rPr>
        <w:t>External Clients (External)</w:t>
      </w:r>
      <w:r w:rsidRPr="00674378">
        <w:rPr>
          <w:rFonts w:ascii="Verdana" w:hAnsi="Verdana"/>
          <w:sz w:val="20"/>
          <w:szCs w:val="20"/>
        </w:rPr>
        <w:t xml:space="preserve"> This typically refers to any client without a direct connection to </w:t>
      </w:r>
      <w:r w:rsidR="00AC2D94" w:rsidRPr="00674378">
        <w:rPr>
          <w:rFonts w:ascii="Verdana" w:hAnsi="Verdana"/>
          <w:sz w:val="20"/>
          <w:szCs w:val="20"/>
        </w:rPr>
        <w:t xml:space="preserve">DCU. </w:t>
      </w:r>
    </w:p>
    <w:p w:rsidR="00AE5A5C" w:rsidRPr="00674378" w:rsidRDefault="00AE5A5C" w:rsidP="00124CAD">
      <w:pPr>
        <w:spacing w:line="360" w:lineRule="auto"/>
        <w:rPr>
          <w:rFonts w:ascii="Verdana" w:eastAsia="Times New Roman" w:hAnsi="Verdana" w:cs="Arial"/>
          <w:color w:val="000000"/>
          <w:sz w:val="20"/>
          <w:szCs w:val="20"/>
          <w:lang w:val="en-IE" w:eastAsia="en-IE"/>
        </w:rPr>
      </w:pPr>
    </w:p>
    <w:p w:rsidR="00124CAD" w:rsidRPr="00674378" w:rsidRDefault="00124CAD" w:rsidP="00124CAD">
      <w:pPr>
        <w:spacing w:line="360" w:lineRule="auto"/>
        <w:jc w:val="both"/>
        <w:rPr>
          <w:rFonts w:ascii="Verdana" w:hAnsi="Verdana" w:cstheme="minorHAnsi"/>
          <w:color w:val="000000"/>
          <w:sz w:val="20"/>
          <w:szCs w:val="20"/>
        </w:rPr>
      </w:pPr>
      <w:r w:rsidRPr="00674378">
        <w:rPr>
          <w:rFonts w:ascii="Verdana" w:eastAsia="Times New Roman" w:hAnsi="Verdana" w:cs="Arial"/>
          <w:color w:val="000000"/>
          <w:sz w:val="20"/>
          <w:szCs w:val="20"/>
          <w:lang w:val="en-IE" w:eastAsia="en-IE"/>
        </w:rPr>
        <w:t xml:space="preserve">Priority will be given to Clubs, </w:t>
      </w:r>
      <w:proofErr w:type="spellStart"/>
      <w:r w:rsidRPr="00674378">
        <w:rPr>
          <w:rFonts w:ascii="Verdana" w:eastAsia="Times New Roman" w:hAnsi="Verdana" w:cs="Arial"/>
          <w:color w:val="000000"/>
          <w:sz w:val="20"/>
          <w:szCs w:val="20"/>
          <w:lang w:val="en-IE" w:eastAsia="en-IE"/>
        </w:rPr>
        <w:t>Socs</w:t>
      </w:r>
      <w:proofErr w:type="spellEnd"/>
      <w:r w:rsidRPr="00674378">
        <w:rPr>
          <w:rFonts w:ascii="Verdana" w:eastAsia="Times New Roman" w:hAnsi="Verdana" w:cs="Arial"/>
          <w:color w:val="000000"/>
          <w:sz w:val="20"/>
          <w:szCs w:val="20"/>
          <w:lang w:val="en-IE" w:eastAsia="en-IE"/>
        </w:rPr>
        <w:t xml:space="preserve">, DCUSU and OSL staff.  Internal clients will be considered with due regard to space availability and the purpose of the event.  External clients will only be facilitated in times of low usage and with due regard to the type of organisation.  Approval must be sought from </w:t>
      </w:r>
      <w:r w:rsidR="009B4291">
        <w:rPr>
          <w:rFonts w:ascii="Verdana" w:eastAsia="Times New Roman" w:hAnsi="Verdana" w:cs="Arial"/>
          <w:color w:val="000000"/>
          <w:sz w:val="20"/>
          <w:szCs w:val="20"/>
          <w:lang w:val="en-IE" w:eastAsia="en-IE"/>
        </w:rPr>
        <w:t xml:space="preserve">the OSL Manager for </w:t>
      </w:r>
      <w:r w:rsidRPr="00674378">
        <w:rPr>
          <w:rFonts w:ascii="Verdana" w:eastAsia="Times New Roman" w:hAnsi="Verdana" w:cs="Arial"/>
          <w:color w:val="000000"/>
          <w:sz w:val="20"/>
          <w:szCs w:val="20"/>
          <w:lang w:val="en-IE" w:eastAsia="en-IE"/>
        </w:rPr>
        <w:t xml:space="preserve">external bookings and may in turn be referred to the U Management Committee. </w:t>
      </w:r>
    </w:p>
    <w:p w:rsidR="00E00DC8" w:rsidRPr="00674378" w:rsidRDefault="00E00DC8" w:rsidP="003E5A5D">
      <w:pPr>
        <w:rPr>
          <w:rFonts w:ascii="Verdana" w:hAnsi="Verdana" w:cstheme="minorHAnsi"/>
          <w:color w:val="000000"/>
          <w:sz w:val="20"/>
          <w:szCs w:val="20"/>
        </w:rPr>
      </w:pPr>
    </w:p>
    <w:p w:rsidR="00124CAD" w:rsidRPr="00674378" w:rsidRDefault="00124CAD" w:rsidP="003E5A5D">
      <w:pPr>
        <w:rPr>
          <w:rFonts w:ascii="Verdana" w:hAnsi="Verdana"/>
          <w:b/>
          <w:sz w:val="20"/>
          <w:szCs w:val="20"/>
        </w:rPr>
      </w:pPr>
      <w:r w:rsidRPr="00674378">
        <w:rPr>
          <w:rFonts w:ascii="Verdana" w:hAnsi="Verdana"/>
          <w:b/>
          <w:sz w:val="20"/>
          <w:szCs w:val="20"/>
        </w:rPr>
        <w:t xml:space="preserve">U Centre </w:t>
      </w:r>
    </w:p>
    <w:p w:rsidR="00124CAD" w:rsidRPr="00674378" w:rsidRDefault="00AC2D94" w:rsidP="003E5A5D">
      <w:pPr>
        <w:rPr>
          <w:rFonts w:ascii="Verdana" w:hAnsi="Verdana"/>
          <w:sz w:val="20"/>
          <w:szCs w:val="20"/>
        </w:rPr>
      </w:pPr>
      <w:r w:rsidRPr="00674378">
        <w:rPr>
          <w:rFonts w:ascii="Verdana" w:hAnsi="Verdana"/>
          <w:b/>
          <w:sz w:val="20"/>
          <w:szCs w:val="20"/>
        </w:rPr>
        <w:t>Terms of Use</w:t>
      </w:r>
      <w:r w:rsidRPr="00674378">
        <w:rPr>
          <w:rFonts w:ascii="Verdana" w:hAnsi="Verdana"/>
          <w:sz w:val="20"/>
          <w:szCs w:val="20"/>
        </w:rPr>
        <w:t xml:space="preserve"> </w:t>
      </w:r>
      <w:r w:rsidR="00124CAD" w:rsidRPr="00674378">
        <w:rPr>
          <w:rFonts w:ascii="Verdana" w:hAnsi="Verdana"/>
          <w:sz w:val="20"/>
          <w:szCs w:val="20"/>
        </w:rPr>
        <w:t xml:space="preserve">DCU Clubs, Societies and </w:t>
      </w:r>
      <w:r w:rsidRPr="00674378">
        <w:rPr>
          <w:rFonts w:ascii="Verdana" w:hAnsi="Verdana"/>
          <w:sz w:val="20"/>
          <w:szCs w:val="20"/>
        </w:rPr>
        <w:t>Students’ Union</w:t>
      </w:r>
      <w:r w:rsidR="00124CAD" w:rsidRPr="00674378">
        <w:rPr>
          <w:rFonts w:ascii="Verdana" w:hAnsi="Verdana"/>
          <w:sz w:val="20"/>
          <w:szCs w:val="20"/>
        </w:rPr>
        <w:t xml:space="preserve">. </w:t>
      </w:r>
      <w:r w:rsidRPr="00674378">
        <w:rPr>
          <w:rFonts w:ascii="Verdana" w:hAnsi="Verdana"/>
          <w:sz w:val="20"/>
          <w:szCs w:val="20"/>
        </w:rPr>
        <w:t xml:space="preserve"> </w:t>
      </w:r>
    </w:p>
    <w:p w:rsidR="00124CAD" w:rsidRPr="00674378" w:rsidRDefault="00AC2D94" w:rsidP="00FB6820">
      <w:pPr>
        <w:spacing w:line="360" w:lineRule="auto"/>
        <w:rPr>
          <w:rFonts w:ascii="Verdana" w:hAnsi="Verdana"/>
          <w:sz w:val="20"/>
          <w:szCs w:val="20"/>
        </w:rPr>
      </w:pPr>
      <w:r w:rsidRPr="00674378">
        <w:rPr>
          <w:rFonts w:ascii="Verdana" w:hAnsi="Verdana"/>
          <w:sz w:val="20"/>
          <w:szCs w:val="20"/>
        </w:rPr>
        <w:t xml:space="preserve">Introduction: Use of the Student Centre is provided to </w:t>
      </w:r>
      <w:proofErr w:type="gramStart"/>
      <w:r w:rsidR="00124CAD" w:rsidRPr="00674378">
        <w:rPr>
          <w:rFonts w:ascii="Verdana" w:hAnsi="Verdana"/>
          <w:sz w:val="20"/>
          <w:szCs w:val="20"/>
        </w:rPr>
        <w:t xml:space="preserve">DCU </w:t>
      </w:r>
      <w:r w:rsidRPr="00674378">
        <w:rPr>
          <w:rFonts w:ascii="Verdana" w:hAnsi="Verdana"/>
          <w:sz w:val="20"/>
          <w:szCs w:val="20"/>
        </w:rPr>
        <w:t xml:space="preserve"> </w:t>
      </w:r>
      <w:r w:rsidR="00124CAD" w:rsidRPr="00674378">
        <w:rPr>
          <w:rFonts w:ascii="Verdana" w:hAnsi="Verdana"/>
          <w:sz w:val="20"/>
          <w:szCs w:val="20"/>
        </w:rPr>
        <w:t>Clubs</w:t>
      </w:r>
      <w:proofErr w:type="gramEnd"/>
      <w:r w:rsidR="00124CAD" w:rsidRPr="00674378">
        <w:rPr>
          <w:rFonts w:ascii="Verdana" w:hAnsi="Verdana"/>
          <w:sz w:val="20"/>
          <w:szCs w:val="20"/>
        </w:rPr>
        <w:t xml:space="preserve">, </w:t>
      </w:r>
      <w:proofErr w:type="spellStart"/>
      <w:r w:rsidR="00124CAD" w:rsidRPr="00674378">
        <w:rPr>
          <w:rFonts w:ascii="Verdana" w:hAnsi="Verdana"/>
          <w:sz w:val="20"/>
          <w:szCs w:val="20"/>
        </w:rPr>
        <w:t>Socs</w:t>
      </w:r>
      <w:proofErr w:type="spellEnd"/>
      <w:r w:rsidR="00124CAD" w:rsidRPr="00674378">
        <w:rPr>
          <w:rFonts w:ascii="Verdana" w:hAnsi="Verdana"/>
          <w:sz w:val="20"/>
          <w:szCs w:val="20"/>
        </w:rPr>
        <w:t xml:space="preserve"> and SU </w:t>
      </w:r>
      <w:r w:rsidR="00EB0B28" w:rsidRPr="00674378">
        <w:rPr>
          <w:rFonts w:ascii="Verdana" w:hAnsi="Verdana"/>
          <w:sz w:val="20"/>
          <w:szCs w:val="20"/>
        </w:rPr>
        <w:t xml:space="preserve">free of Charge. However, </w:t>
      </w:r>
      <w:r w:rsidRPr="00674378">
        <w:rPr>
          <w:rFonts w:ascii="Verdana" w:hAnsi="Verdana"/>
          <w:sz w:val="20"/>
          <w:szCs w:val="20"/>
        </w:rPr>
        <w:t xml:space="preserve">it is the role of </w:t>
      </w:r>
      <w:r w:rsidR="00124CAD" w:rsidRPr="00674378">
        <w:rPr>
          <w:rFonts w:ascii="Verdana" w:hAnsi="Verdana"/>
          <w:sz w:val="20"/>
          <w:szCs w:val="20"/>
        </w:rPr>
        <w:t>the U</w:t>
      </w:r>
      <w:r w:rsidRPr="00674378">
        <w:rPr>
          <w:rFonts w:ascii="Verdana" w:hAnsi="Verdana"/>
          <w:sz w:val="20"/>
          <w:szCs w:val="20"/>
        </w:rPr>
        <w:t xml:space="preserve"> management to allocate the space between the many competing </w:t>
      </w:r>
      <w:proofErr w:type="spellStart"/>
      <w:r w:rsidRPr="00674378">
        <w:rPr>
          <w:rFonts w:ascii="Verdana" w:hAnsi="Verdana"/>
          <w:sz w:val="20"/>
          <w:szCs w:val="20"/>
        </w:rPr>
        <w:t>organisations</w:t>
      </w:r>
      <w:proofErr w:type="spellEnd"/>
      <w:r w:rsidRPr="00674378">
        <w:rPr>
          <w:rFonts w:ascii="Verdana" w:hAnsi="Verdana"/>
          <w:sz w:val="20"/>
          <w:szCs w:val="20"/>
        </w:rPr>
        <w:t xml:space="preserve"> and to ensure that the Centre continues to be kept in excellent condi</w:t>
      </w:r>
      <w:r w:rsidR="00124CAD" w:rsidRPr="00674378">
        <w:rPr>
          <w:rFonts w:ascii="Verdana" w:hAnsi="Verdana"/>
          <w:sz w:val="20"/>
          <w:szCs w:val="20"/>
        </w:rPr>
        <w:t>tion for future generations of s</w:t>
      </w:r>
      <w:r w:rsidRPr="00674378">
        <w:rPr>
          <w:rFonts w:ascii="Verdana" w:hAnsi="Verdana"/>
          <w:sz w:val="20"/>
          <w:szCs w:val="20"/>
        </w:rPr>
        <w:t xml:space="preserve">tudents. The Terms of Use are designed to allow for the fairest allocations of space while also ensuring that the rooms and facilities are maintained to the highest standards. </w:t>
      </w:r>
    </w:p>
    <w:p w:rsidR="00FB6820" w:rsidRPr="00674378" w:rsidRDefault="00AC2D94" w:rsidP="00FB6820">
      <w:pPr>
        <w:spacing w:line="360" w:lineRule="auto"/>
        <w:rPr>
          <w:rFonts w:ascii="Verdana" w:hAnsi="Verdana"/>
          <w:sz w:val="20"/>
          <w:szCs w:val="20"/>
        </w:rPr>
      </w:pPr>
      <w:r w:rsidRPr="00674378">
        <w:rPr>
          <w:rFonts w:ascii="Verdana" w:hAnsi="Verdana"/>
          <w:b/>
          <w:sz w:val="20"/>
          <w:szCs w:val="20"/>
        </w:rPr>
        <w:t>Terms:</w:t>
      </w:r>
    </w:p>
    <w:p w:rsidR="00FB6820" w:rsidRPr="00674378" w:rsidRDefault="00AC2D94" w:rsidP="00FB6820">
      <w:pPr>
        <w:spacing w:line="360" w:lineRule="auto"/>
        <w:rPr>
          <w:rFonts w:ascii="Verdana" w:hAnsi="Verdana"/>
          <w:b/>
          <w:sz w:val="20"/>
          <w:szCs w:val="20"/>
        </w:rPr>
      </w:pPr>
      <w:r w:rsidRPr="00674378">
        <w:rPr>
          <w:rFonts w:ascii="Verdana" w:hAnsi="Verdana"/>
          <w:b/>
          <w:sz w:val="20"/>
          <w:szCs w:val="20"/>
        </w:rPr>
        <w:t xml:space="preserve">Making a booking </w:t>
      </w: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Bookings can be made up to 3 weeks in advance </w:t>
      </w:r>
      <w:r w:rsidR="00EB0B28" w:rsidRPr="00674378">
        <w:rPr>
          <w:rFonts w:ascii="Verdana" w:hAnsi="Verdana"/>
          <w:sz w:val="20"/>
          <w:szCs w:val="20"/>
        </w:rPr>
        <w:t>by emailing: Clubsandsocsbooking</w:t>
      </w:r>
      <w:r w:rsidR="009B4291">
        <w:rPr>
          <w:rFonts w:ascii="Verdana" w:hAnsi="Verdana"/>
          <w:sz w:val="20"/>
          <w:szCs w:val="20"/>
        </w:rPr>
        <w:t>s</w:t>
      </w:r>
      <w:r w:rsidR="00EB0B28" w:rsidRPr="00674378">
        <w:rPr>
          <w:rFonts w:ascii="Verdana" w:hAnsi="Verdana"/>
          <w:sz w:val="20"/>
          <w:szCs w:val="20"/>
        </w:rPr>
        <w:t>@dcu</w:t>
      </w:r>
      <w:r w:rsidR="00674378" w:rsidRPr="00674378">
        <w:rPr>
          <w:rFonts w:ascii="Verdana" w:hAnsi="Verdana"/>
          <w:sz w:val="20"/>
          <w:szCs w:val="20"/>
        </w:rPr>
        <w:t>.</w:t>
      </w:r>
      <w:r w:rsidR="00EB0B28" w:rsidRPr="00674378">
        <w:rPr>
          <w:rFonts w:ascii="Verdana" w:hAnsi="Verdana"/>
          <w:sz w:val="20"/>
          <w:szCs w:val="20"/>
        </w:rPr>
        <w:t>ie ( 1</w:t>
      </w:r>
      <w:r w:rsidR="00EB0B28" w:rsidRPr="00674378">
        <w:rPr>
          <w:rFonts w:ascii="Verdana" w:hAnsi="Verdana"/>
          <w:sz w:val="20"/>
          <w:szCs w:val="20"/>
          <w:vertAlign w:val="superscript"/>
        </w:rPr>
        <w:t>st</w:t>
      </w:r>
      <w:r w:rsidR="00EB0B28" w:rsidRPr="00674378">
        <w:rPr>
          <w:rFonts w:ascii="Verdana" w:hAnsi="Verdana"/>
          <w:sz w:val="20"/>
          <w:szCs w:val="20"/>
        </w:rPr>
        <w:t xml:space="preserve"> Floor meeting spaces,  </w:t>
      </w:r>
      <w:proofErr w:type="spellStart"/>
      <w:r w:rsidR="00EB0B28" w:rsidRPr="00674378">
        <w:rPr>
          <w:rFonts w:ascii="Verdana" w:hAnsi="Verdana"/>
          <w:sz w:val="20"/>
          <w:szCs w:val="20"/>
        </w:rPr>
        <w:t>Solas</w:t>
      </w:r>
      <w:proofErr w:type="spellEnd"/>
      <w:r w:rsidR="00EB0B28" w:rsidRPr="00674378">
        <w:rPr>
          <w:rFonts w:ascii="Verdana" w:hAnsi="Verdana"/>
          <w:sz w:val="20"/>
          <w:szCs w:val="20"/>
        </w:rPr>
        <w:t xml:space="preserve"> Room </w:t>
      </w:r>
      <w:r w:rsidR="00674378" w:rsidRPr="00674378">
        <w:rPr>
          <w:rFonts w:ascii="Verdana" w:hAnsi="Verdana"/>
          <w:sz w:val="20"/>
          <w:szCs w:val="20"/>
        </w:rPr>
        <w:t xml:space="preserve">and Boardroom)  </w:t>
      </w:r>
      <w:r w:rsidR="00EB0B28" w:rsidRPr="00674378">
        <w:rPr>
          <w:rFonts w:ascii="Verdana" w:hAnsi="Verdana"/>
          <w:sz w:val="20"/>
          <w:szCs w:val="20"/>
        </w:rPr>
        <w:t xml:space="preserve">and </w:t>
      </w:r>
      <w:hyperlink r:id="rId11" w:history="1">
        <w:r w:rsidR="00674378" w:rsidRPr="00674378">
          <w:rPr>
            <w:rStyle w:val="Hyperlink"/>
            <w:rFonts w:ascii="Verdana" w:hAnsi="Verdana"/>
            <w:sz w:val="20"/>
            <w:szCs w:val="20"/>
          </w:rPr>
          <w:t>venuebookings@dcu.ie</w:t>
        </w:r>
      </w:hyperlink>
      <w:r w:rsidR="009B4291">
        <w:rPr>
          <w:rFonts w:ascii="Verdana" w:hAnsi="Verdana"/>
          <w:sz w:val="20"/>
          <w:szCs w:val="20"/>
        </w:rPr>
        <w:t xml:space="preserve"> for Venue and Hive and Hub Street and Auditorium (Steps)</w:t>
      </w:r>
    </w:p>
    <w:p w:rsidR="00FB6820" w:rsidRPr="00674378" w:rsidRDefault="00FB6820" w:rsidP="00FB6820">
      <w:pPr>
        <w:pStyle w:val="ListParagraph"/>
        <w:spacing w:line="360" w:lineRule="auto"/>
        <w:rPr>
          <w:rFonts w:ascii="Verdana" w:hAnsi="Verdana"/>
          <w:sz w:val="20"/>
          <w:szCs w:val="20"/>
        </w:rPr>
      </w:pP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To request a booking more than 3 weeks in advance please </w:t>
      </w:r>
      <w:r w:rsidR="009B4291">
        <w:rPr>
          <w:rFonts w:ascii="Verdana" w:hAnsi="Verdana"/>
          <w:sz w:val="20"/>
          <w:szCs w:val="20"/>
        </w:rPr>
        <w:t>use relevant email</w:t>
      </w:r>
      <w:r w:rsidRPr="00674378">
        <w:rPr>
          <w:rFonts w:ascii="Verdana" w:hAnsi="Verdana"/>
          <w:sz w:val="20"/>
          <w:szCs w:val="20"/>
        </w:rPr>
        <w:t xml:space="preserve"> and note that these bookings must meet our “Strategically important events” policy in</w:t>
      </w:r>
      <w:r w:rsidR="00FB6820" w:rsidRPr="00674378">
        <w:rPr>
          <w:rFonts w:ascii="Verdana" w:hAnsi="Verdana"/>
          <w:sz w:val="20"/>
          <w:szCs w:val="20"/>
        </w:rPr>
        <w:t xml:space="preserve"> our room booking guidelines.</w:t>
      </w: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Rooms must be booked 48hrs in advance and the relevant form </w:t>
      </w:r>
      <w:r w:rsidR="00FB6820" w:rsidRPr="00674378">
        <w:rPr>
          <w:rFonts w:ascii="Verdana" w:hAnsi="Verdana"/>
          <w:sz w:val="20"/>
          <w:szCs w:val="20"/>
        </w:rPr>
        <w:t>must be completed and signed.</w:t>
      </w: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Rooms requested less than 48hrs in advance may be accommodated subject to availability and must be booked at </w:t>
      </w:r>
      <w:r w:rsidR="009B4291">
        <w:rPr>
          <w:rFonts w:ascii="Verdana" w:hAnsi="Verdana"/>
          <w:sz w:val="20"/>
          <w:szCs w:val="20"/>
        </w:rPr>
        <w:t>clubsandsocsbookings@dcu.ie</w:t>
      </w:r>
      <w:r w:rsidRPr="00674378">
        <w:rPr>
          <w:rFonts w:ascii="Verdana" w:hAnsi="Verdana"/>
          <w:sz w:val="20"/>
          <w:szCs w:val="20"/>
        </w:rPr>
        <w:t xml:space="preserve">. </w:t>
      </w:r>
    </w:p>
    <w:p w:rsidR="00FB6820" w:rsidRPr="00674378" w:rsidRDefault="00FB6820"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Rooms are booked hourly. </w:t>
      </w: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Rooms must be cancelled at least 48 hours in advance. </w:t>
      </w:r>
    </w:p>
    <w:p w:rsidR="00FB6820" w:rsidRPr="00674378" w:rsidRDefault="00AC2D94" w:rsidP="00FB6820">
      <w:pPr>
        <w:pStyle w:val="ListParagraph"/>
        <w:numPr>
          <w:ilvl w:val="0"/>
          <w:numId w:val="36"/>
        </w:numPr>
        <w:spacing w:line="360" w:lineRule="auto"/>
        <w:rPr>
          <w:rFonts w:ascii="Verdana" w:hAnsi="Verdana"/>
          <w:sz w:val="20"/>
          <w:szCs w:val="20"/>
        </w:rPr>
      </w:pPr>
      <w:r w:rsidRPr="00674378">
        <w:rPr>
          <w:rFonts w:ascii="Verdana" w:hAnsi="Verdana"/>
          <w:sz w:val="20"/>
          <w:szCs w:val="20"/>
        </w:rPr>
        <w:t xml:space="preserve">Management have the right to cancel or refuse a booking or change the location of the booking to suit the operational needs of the facility. </w:t>
      </w:r>
    </w:p>
    <w:p w:rsidR="00FB6820" w:rsidRPr="00674378" w:rsidRDefault="00AC2D94" w:rsidP="00FB6820">
      <w:pPr>
        <w:spacing w:line="360" w:lineRule="auto"/>
        <w:rPr>
          <w:rFonts w:ascii="Verdana" w:hAnsi="Verdana"/>
          <w:sz w:val="20"/>
          <w:szCs w:val="20"/>
        </w:rPr>
      </w:pPr>
      <w:r w:rsidRPr="00674378">
        <w:rPr>
          <w:rFonts w:ascii="Verdana" w:hAnsi="Verdana"/>
          <w:b/>
          <w:sz w:val="20"/>
          <w:szCs w:val="20"/>
        </w:rPr>
        <w:t>Guidelines for usage</w:t>
      </w:r>
      <w:r w:rsidR="00FB6820" w:rsidRPr="00674378">
        <w:rPr>
          <w:rFonts w:ascii="Verdana" w:hAnsi="Verdana"/>
          <w:sz w:val="20"/>
          <w:szCs w:val="20"/>
        </w:rPr>
        <w:t xml:space="preserve">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If an event commences later than the time </w:t>
      </w:r>
      <w:proofErr w:type="gramStart"/>
      <w:r w:rsidRPr="00674378">
        <w:rPr>
          <w:rFonts w:ascii="Verdana" w:hAnsi="Verdana"/>
          <w:sz w:val="20"/>
          <w:szCs w:val="20"/>
        </w:rPr>
        <w:t>stated</w:t>
      </w:r>
      <w:proofErr w:type="gramEnd"/>
      <w:r w:rsidRPr="00674378">
        <w:rPr>
          <w:rFonts w:ascii="Verdana" w:hAnsi="Verdana"/>
          <w:sz w:val="20"/>
          <w:szCs w:val="20"/>
        </w:rPr>
        <w:t xml:space="preserve"> </w:t>
      </w:r>
      <w:r w:rsidR="00EB0B28" w:rsidRPr="00674378">
        <w:rPr>
          <w:rFonts w:ascii="Verdana" w:hAnsi="Verdana"/>
          <w:sz w:val="20"/>
          <w:szCs w:val="20"/>
        </w:rPr>
        <w:t xml:space="preserve">then </w:t>
      </w:r>
      <w:r w:rsidRPr="00674378">
        <w:rPr>
          <w:rFonts w:ascii="Verdana" w:hAnsi="Verdana"/>
          <w:sz w:val="20"/>
          <w:szCs w:val="20"/>
        </w:rPr>
        <w:t>no additional</w:t>
      </w:r>
      <w:r w:rsidR="00FB6820" w:rsidRPr="00674378">
        <w:rPr>
          <w:rFonts w:ascii="Verdana" w:hAnsi="Verdana"/>
          <w:sz w:val="20"/>
          <w:szCs w:val="20"/>
        </w:rPr>
        <w:t xml:space="preserve"> time shall be given in lieu.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The </w:t>
      </w:r>
      <w:r w:rsidR="00FB6820" w:rsidRPr="00674378">
        <w:rPr>
          <w:rFonts w:ascii="Verdana" w:hAnsi="Verdana"/>
          <w:sz w:val="20"/>
          <w:szCs w:val="20"/>
        </w:rPr>
        <w:t>Chair</w:t>
      </w:r>
      <w:r w:rsidRPr="00674378">
        <w:rPr>
          <w:rFonts w:ascii="Verdana" w:hAnsi="Verdana"/>
          <w:sz w:val="20"/>
          <w:szCs w:val="20"/>
        </w:rPr>
        <w:t xml:space="preserve">/Group </w:t>
      </w:r>
      <w:proofErr w:type="spellStart"/>
      <w:r w:rsidRPr="00674378">
        <w:rPr>
          <w:rFonts w:ascii="Verdana" w:hAnsi="Verdana"/>
          <w:sz w:val="20"/>
          <w:szCs w:val="20"/>
        </w:rPr>
        <w:t>Organiser</w:t>
      </w:r>
      <w:proofErr w:type="spellEnd"/>
      <w:r w:rsidRPr="00674378">
        <w:rPr>
          <w:rFonts w:ascii="Verdana" w:hAnsi="Verdana"/>
          <w:sz w:val="20"/>
          <w:szCs w:val="20"/>
        </w:rPr>
        <w:t xml:space="preserve"> shall be responsible for the condition of the room and t</w:t>
      </w:r>
      <w:r w:rsidR="009B4291">
        <w:rPr>
          <w:rFonts w:ascii="Verdana" w:hAnsi="Verdana"/>
          <w:sz w:val="20"/>
          <w:szCs w:val="20"/>
        </w:rPr>
        <w:t>he room must be returned to its</w:t>
      </w:r>
      <w:r w:rsidRPr="00674378">
        <w:rPr>
          <w:rFonts w:ascii="Verdana" w:hAnsi="Verdana"/>
          <w:sz w:val="20"/>
          <w:szCs w:val="20"/>
        </w:rPr>
        <w:t xml:space="preserve"> original state after</w:t>
      </w:r>
      <w:r w:rsidR="00FB6820" w:rsidRPr="00674378">
        <w:rPr>
          <w:rFonts w:ascii="Verdana" w:hAnsi="Verdana"/>
          <w:sz w:val="20"/>
          <w:szCs w:val="20"/>
        </w:rPr>
        <w:t xml:space="preserve"> the booking.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Every effort will be made to ensure rooms are set prior to bookings taking place, however, during certain busy periods the staff may request assistance from the co</w:t>
      </w:r>
      <w:r w:rsidR="00FB6820" w:rsidRPr="00674378">
        <w:rPr>
          <w:rFonts w:ascii="Verdana" w:hAnsi="Verdana"/>
          <w:sz w:val="20"/>
          <w:szCs w:val="20"/>
        </w:rPr>
        <w:t xml:space="preserve">mmittees to re-set the space.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Furniture may only be used within th</w:t>
      </w:r>
      <w:r w:rsidR="00FB6820" w:rsidRPr="00674378">
        <w:rPr>
          <w:rFonts w:ascii="Verdana" w:hAnsi="Verdana"/>
          <w:sz w:val="20"/>
          <w:szCs w:val="20"/>
        </w:rPr>
        <w:t xml:space="preserve">e room that it is provided in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Management reserve the right to draw</w:t>
      </w:r>
      <w:r w:rsidR="00FB6820" w:rsidRPr="00674378">
        <w:rPr>
          <w:rFonts w:ascii="Verdana" w:hAnsi="Verdana"/>
          <w:sz w:val="20"/>
          <w:szCs w:val="20"/>
        </w:rPr>
        <w:t xml:space="preserve"> end to an event at any time.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The society / club</w:t>
      </w:r>
      <w:r w:rsidR="00EB0B28" w:rsidRPr="00674378">
        <w:rPr>
          <w:rFonts w:ascii="Verdana" w:hAnsi="Verdana"/>
          <w:sz w:val="20"/>
          <w:szCs w:val="20"/>
        </w:rPr>
        <w:t>/ SU</w:t>
      </w:r>
      <w:r w:rsidRPr="00674378">
        <w:rPr>
          <w:rFonts w:ascii="Verdana" w:hAnsi="Verdana"/>
          <w:sz w:val="20"/>
          <w:szCs w:val="20"/>
        </w:rPr>
        <w:t xml:space="preserve"> are responsible for clean</w:t>
      </w:r>
      <w:r w:rsidR="00FB6820" w:rsidRPr="00674378">
        <w:rPr>
          <w:rFonts w:ascii="Verdana" w:hAnsi="Verdana"/>
          <w:sz w:val="20"/>
          <w:szCs w:val="20"/>
        </w:rPr>
        <w:t xml:space="preserve">ing the room after the event. </w:t>
      </w:r>
    </w:p>
    <w:p w:rsidR="00FB6820"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15 minutes before event end time the society / club members should be brin</w:t>
      </w:r>
      <w:r w:rsidR="00FB6820" w:rsidRPr="00674378">
        <w:rPr>
          <w:rFonts w:ascii="Verdana" w:hAnsi="Verdana"/>
          <w:sz w:val="20"/>
          <w:szCs w:val="20"/>
        </w:rPr>
        <w:t xml:space="preserve">ging the event to a close. </w:t>
      </w:r>
    </w:p>
    <w:p w:rsidR="00FB6820" w:rsidRPr="00674378" w:rsidRDefault="00FB6820"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The society / club/ bookers </w:t>
      </w:r>
      <w:r w:rsidR="00AC2D94" w:rsidRPr="00674378">
        <w:rPr>
          <w:rFonts w:ascii="Verdana" w:hAnsi="Verdana"/>
          <w:sz w:val="20"/>
          <w:szCs w:val="20"/>
        </w:rPr>
        <w:t>are responsible for ensuring the event ends on time and that all attendees make their way out of the building safely and in an orderly fashio</w:t>
      </w:r>
      <w:r w:rsidRPr="00674378">
        <w:rPr>
          <w:rFonts w:ascii="Verdana" w:hAnsi="Verdana"/>
          <w:sz w:val="20"/>
          <w:szCs w:val="20"/>
        </w:rPr>
        <w:t>n before the building closes.</w:t>
      </w:r>
    </w:p>
    <w:p w:rsidR="00FB6820" w:rsidRPr="00674378" w:rsidRDefault="00EB0B28"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E</w:t>
      </w:r>
      <w:r w:rsidR="00AC2D94" w:rsidRPr="00674378">
        <w:rPr>
          <w:rFonts w:ascii="Verdana" w:hAnsi="Verdana"/>
          <w:sz w:val="20"/>
          <w:szCs w:val="20"/>
        </w:rPr>
        <w:t xml:space="preserve">vent catering must be supplied by </w:t>
      </w:r>
      <w:proofErr w:type="spellStart"/>
      <w:r w:rsidR="00FB6820" w:rsidRPr="00674378">
        <w:rPr>
          <w:rFonts w:ascii="Verdana" w:hAnsi="Verdana"/>
          <w:sz w:val="20"/>
          <w:szCs w:val="20"/>
        </w:rPr>
        <w:t>Trispace</w:t>
      </w:r>
      <w:proofErr w:type="spellEnd"/>
      <w:r w:rsidR="00FB6820" w:rsidRPr="00674378">
        <w:rPr>
          <w:rFonts w:ascii="Verdana" w:hAnsi="Verdana"/>
          <w:sz w:val="20"/>
          <w:szCs w:val="20"/>
        </w:rPr>
        <w:t xml:space="preserve"> or the </w:t>
      </w:r>
      <w:proofErr w:type="spellStart"/>
      <w:r w:rsidR="00FB6820" w:rsidRPr="00674378">
        <w:rPr>
          <w:rFonts w:ascii="Verdana" w:hAnsi="Verdana"/>
          <w:sz w:val="20"/>
          <w:szCs w:val="20"/>
        </w:rPr>
        <w:t>NUBar</w:t>
      </w:r>
      <w:proofErr w:type="spellEnd"/>
      <w:r w:rsidR="00FB6820" w:rsidRPr="00674378">
        <w:rPr>
          <w:rFonts w:ascii="Verdana" w:hAnsi="Verdana"/>
          <w:sz w:val="20"/>
          <w:szCs w:val="20"/>
        </w:rPr>
        <w:t xml:space="preserve">. </w:t>
      </w:r>
    </w:p>
    <w:p w:rsidR="00EB0B28"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Events must comply with all University Policies and meet all legal requirements relevant to the specific event. </w:t>
      </w:r>
    </w:p>
    <w:p w:rsidR="00EB0B28" w:rsidRPr="00674378" w:rsidRDefault="00EB0B28" w:rsidP="00FB6820">
      <w:pPr>
        <w:pStyle w:val="ListParagraph"/>
        <w:numPr>
          <w:ilvl w:val="0"/>
          <w:numId w:val="37"/>
        </w:numPr>
        <w:spacing w:line="360" w:lineRule="auto"/>
        <w:rPr>
          <w:rFonts w:ascii="Verdana" w:hAnsi="Verdana"/>
          <w:sz w:val="20"/>
          <w:szCs w:val="20"/>
        </w:rPr>
      </w:pPr>
      <w:proofErr w:type="gramStart"/>
      <w:r w:rsidRPr="00674378">
        <w:rPr>
          <w:rFonts w:ascii="Verdana" w:hAnsi="Verdana"/>
          <w:sz w:val="20"/>
          <w:szCs w:val="20"/>
        </w:rPr>
        <w:t>Charges :</w:t>
      </w:r>
      <w:proofErr w:type="gramEnd"/>
      <w:r w:rsidRPr="00674378">
        <w:rPr>
          <w:rFonts w:ascii="Verdana" w:hAnsi="Verdana"/>
          <w:sz w:val="20"/>
          <w:szCs w:val="20"/>
        </w:rPr>
        <w:t xml:space="preserve"> </w:t>
      </w:r>
      <w:r w:rsidR="00AC2D94" w:rsidRPr="00674378">
        <w:rPr>
          <w:rFonts w:ascii="Verdana" w:hAnsi="Verdana"/>
          <w:sz w:val="20"/>
          <w:szCs w:val="20"/>
        </w:rPr>
        <w:t xml:space="preserve">Room </w:t>
      </w:r>
      <w:r w:rsidRPr="00674378">
        <w:rPr>
          <w:rFonts w:ascii="Verdana" w:hAnsi="Verdana"/>
          <w:sz w:val="20"/>
          <w:szCs w:val="20"/>
        </w:rPr>
        <w:t xml:space="preserve">hire is </w:t>
      </w:r>
      <w:r w:rsidR="00AC2D94" w:rsidRPr="00674378">
        <w:rPr>
          <w:rFonts w:ascii="Verdana" w:hAnsi="Verdana"/>
          <w:sz w:val="20"/>
          <w:szCs w:val="20"/>
        </w:rPr>
        <w:t xml:space="preserve"> provided free to </w:t>
      </w:r>
      <w:r w:rsidRPr="00674378">
        <w:rPr>
          <w:rFonts w:ascii="Verdana" w:hAnsi="Verdana"/>
          <w:sz w:val="20"/>
          <w:szCs w:val="20"/>
        </w:rPr>
        <w:t>s</w:t>
      </w:r>
      <w:r w:rsidR="00AC2D94" w:rsidRPr="00674378">
        <w:rPr>
          <w:rFonts w:ascii="Verdana" w:hAnsi="Verdana"/>
          <w:sz w:val="20"/>
          <w:szCs w:val="20"/>
        </w:rPr>
        <w:t xml:space="preserve">tudent </w:t>
      </w:r>
      <w:proofErr w:type="spellStart"/>
      <w:r w:rsidR="00AC2D94" w:rsidRPr="00674378">
        <w:rPr>
          <w:rFonts w:ascii="Verdana" w:hAnsi="Verdana"/>
          <w:sz w:val="20"/>
          <w:szCs w:val="20"/>
        </w:rPr>
        <w:t>Organisations</w:t>
      </w:r>
      <w:proofErr w:type="spellEnd"/>
      <w:r w:rsidR="00AC2D94" w:rsidRPr="00674378">
        <w:rPr>
          <w:rFonts w:ascii="Verdana" w:hAnsi="Verdana"/>
          <w:sz w:val="20"/>
          <w:szCs w:val="20"/>
        </w:rPr>
        <w:t xml:space="preserve"> as defined above</w:t>
      </w:r>
      <w:r w:rsidRPr="00674378">
        <w:rPr>
          <w:rFonts w:ascii="Verdana" w:hAnsi="Verdana"/>
          <w:sz w:val="20"/>
          <w:szCs w:val="20"/>
        </w:rPr>
        <w:t>.  Charges may apply for extra services or staff time.</w:t>
      </w:r>
    </w:p>
    <w:p w:rsidR="00EB0B28" w:rsidRPr="00674378" w:rsidRDefault="00AC2D94" w:rsidP="00FB6820">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 It is assumed that all bookings take place within the Centre’s normal opening hours. Use outside of these hours may incur a charge</w:t>
      </w:r>
    </w:p>
    <w:p w:rsidR="00EB0B28" w:rsidRPr="00674378" w:rsidRDefault="00EB0B28" w:rsidP="00EB0B28">
      <w:pPr>
        <w:pStyle w:val="ListParagraph"/>
        <w:numPr>
          <w:ilvl w:val="0"/>
          <w:numId w:val="37"/>
        </w:numPr>
        <w:spacing w:line="360" w:lineRule="auto"/>
        <w:rPr>
          <w:rFonts w:ascii="Verdana" w:hAnsi="Verdana"/>
          <w:sz w:val="20"/>
          <w:szCs w:val="20"/>
        </w:rPr>
      </w:pPr>
      <w:r w:rsidRPr="00674378">
        <w:rPr>
          <w:rFonts w:ascii="Verdana" w:hAnsi="Verdana"/>
          <w:sz w:val="20"/>
          <w:szCs w:val="20"/>
        </w:rPr>
        <w:lastRenderedPageBreak/>
        <w:t>E</w:t>
      </w:r>
      <w:r w:rsidR="00AC2D94" w:rsidRPr="00674378">
        <w:rPr>
          <w:rFonts w:ascii="Verdana" w:hAnsi="Verdana"/>
          <w:sz w:val="20"/>
          <w:szCs w:val="20"/>
        </w:rPr>
        <w:t xml:space="preserve">vents taking place in the </w:t>
      </w:r>
      <w:r w:rsidRPr="00674378">
        <w:rPr>
          <w:rFonts w:ascii="Verdana" w:hAnsi="Verdana"/>
          <w:sz w:val="20"/>
          <w:szCs w:val="20"/>
        </w:rPr>
        <w:t>U</w:t>
      </w:r>
      <w:r w:rsidR="00AC2D94" w:rsidRPr="00674378">
        <w:rPr>
          <w:rFonts w:ascii="Verdana" w:hAnsi="Verdana"/>
          <w:sz w:val="20"/>
          <w:szCs w:val="20"/>
        </w:rPr>
        <w:t xml:space="preserve"> </w:t>
      </w:r>
      <w:r w:rsidRPr="00674378">
        <w:rPr>
          <w:rFonts w:ascii="Verdana" w:hAnsi="Verdana"/>
          <w:sz w:val="20"/>
          <w:szCs w:val="20"/>
        </w:rPr>
        <w:t xml:space="preserve">must comply with </w:t>
      </w:r>
      <w:r w:rsidR="00AC2D94" w:rsidRPr="00674378">
        <w:rPr>
          <w:rFonts w:ascii="Verdana" w:hAnsi="Verdana"/>
          <w:sz w:val="20"/>
          <w:szCs w:val="20"/>
        </w:rPr>
        <w:t>normal operating procedures</w:t>
      </w:r>
      <w:r w:rsidRPr="00674378">
        <w:rPr>
          <w:rFonts w:ascii="Verdana" w:hAnsi="Verdana"/>
          <w:sz w:val="20"/>
          <w:szCs w:val="20"/>
        </w:rPr>
        <w:t xml:space="preserve">. </w:t>
      </w:r>
      <w:r w:rsidR="00AC2D94" w:rsidRPr="00674378">
        <w:rPr>
          <w:rFonts w:ascii="Verdana" w:hAnsi="Verdana"/>
          <w:sz w:val="20"/>
          <w:szCs w:val="20"/>
        </w:rPr>
        <w:t xml:space="preserve"> </w:t>
      </w:r>
    </w:p>
    <w:p w:rsidR="00EB0B28" w:rsidRPr="00674378" w:rsidRDefault="00AC2D94" w:rsidP="00EB0B28">
      <w:pPr>
        <w:pStyle w:val="ListParagraph"/>
        <w:numPr>
          <w:ilvl w:val="0"/>
          <w:numId w:val="37"/>
        </w:numPr>
        <w:spacing w:line="360" w:lineRule="auto"/>
        <w:rPr>
          <w:rFonts w:ascii="Verdana" w:hAnsi="Verdana"/>
          <w:sz w:val="20"/>
          <w:szCs w:val="20"/>
        </w:rPr>
      </w:pPr>
      <w:r w:rsidRPr="00674378">
        <w:rPr>
          <w:rFonts w:ascii="Verdana" w:hAnsi="Verdana"/>
          <w:sz w:val="20"/>
          <w:szCs w:val="20"/>
        </w:rPr>
        <w:t>Events with over 100 guests, alcohol or special guests (</w:t>
      </w:r>
      <w:proofErr w:type="spellStart"/>
      <w:r w:rsidRPr="00674378">
        <w:rPr>
          <w:rFonts w:ascii="Verdana" w:hAnsi="Verdana"/>
          <w:sz w:val="20"/>
          <w:szCs w:val="20"/>
        </w:rPr>
        <w:t>Eg</w:t>
      </w:r>
      <w:proofErr w:type="spellEnd"/>
      <w:r w:rsidRPr="00674378">
        <w:rPr>
          <w:rFonts w:ascii="Verdana" w:hAnsi="Verdana"/>
          <w:sz w:val="20"/>
          <w:szCs w:val="20"/>
        </w:rPr>
        <w:t xml:space="preserve">. VIPs, Ambassadors or Celebrities) may be required to produce an event management plan which will be subject to approval by </w:t>
      </w:r>
      <w:r w:rsidR="00EB0B28" w:rsidRPr="00674378">
        <w:rPr>
          <w:rFonts w:ascii="Verdana" w:hAnsi="Verdana"/>
          <w:sz w:val="20"/>
          <w:szCs w:val="20"/>
        </w:rPr>
        <w:t>relevant OSL staff</w:t>
      </w:r>
      <w:r w:rsidRPr="00674378">
        <w:rPr>
          <w:rFonts w:ascii="Verdana" w:hAnsi="Verdana"/>
          <w:sz w:val="20"/>
          <w:szCs w:val="20"/>
        </w:rPr>
        <w:t xml:space="preserve">, </w:t>
      </w:r>
      <w:r w:rsidR="00EB0B28" w:rsidRPr="00674378">
        <w:rPr>
          <w:rFonts w:ascii="Verdana" w:hAnsi="Verdana"/>
          <w:sz w:val="20"/>
          <w:szCs w:val="20"/>
        </w:rPr>
        <w:t xml:space="preserve">DCU Health and Safety Office, DCU </w:t>
      </w:r>
      <w:r w:rsidRPr="00674378">
        <w:rPr>
          <w:rFonts w:ascii="Verdana" w:hAnsi="Verdana"/>
          <w:sz w:val="20"/>
          <w:szCs w:val="20"/>
        </w:rPr>
        <w:t>Estate</w:t>
      </w:r>
      <w:r w:rsidR="00EB0B28" w:rsidRPr="00674378">
        <w:rPr>
          <w:rFonts w:ascii="Verdana" w:hAnsi="Verdana"/>
          <w:sz w:val="20"/>
          <w:szCs w:val="20"/>
        </w:rPr>
        <w:t>s</w:t>
      </w:r>
      <w:r w:rsidRPr="00674378">
        <w:rPr>
          <w:rFonts w:ascii="Verdana" w:hAnsi="Verdana"/>
          <w:sz w:val="20"/>
          <w:szCs w:val="20"/>
        </w:rPr>
        <w:t xml:space="preserve"> and the relevant oversight body (</w:t>
      </w:r>
      <w:proofErr w:type="spellStart"/>
      <w:r w:rsidRPr="00674378">
        <w:rPr>
          <w:rFonts w:ascii="Verdana" w:hAnsi="Verdana"/>
          <w:sz w:val="20"/>
          <w:szCs w:val="20"/>
        </w:rPr>
        <w:t>eg</w:t>
      </w:r>
      <w:proofErr w:type="spellEnd"/>
      <w:r w:rsidRPr="00674378">
        <w:rPr>
          <w:rFonts w:ascii="Verdana" w:hAnsi="Verdana"/>
          <w:sz w:val="20"/>
          <w:szCs w:val="20"/>
        </w:rPr>
        <w:t xml:space="preserve"> </w:t>
      </w:r>
      <w:r w:rsidR="00EB0B28" w:rsidRPr="00674378">
        <w:rPr>
          <w:rFonts w:ascii="Verdana" w:hAnsi="Verdana"/>
          <w:sz w:val="20"/>
          <w:szCs w:val="20"/>
        </w:rPr>
        <w:t>CLC, SLC, SU).</w:t>
      </w:r>
    </w:p>
    <w:p w:rsidR="00EB0B28" w:rsidRPr="00674378" w:rsidRDefault="00AC2D94" w:rsidP="00EB0B28">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Final decisions on matters of safety, security and building operations rest with the </w:t>
      </w:r>
      <w:r w:rsidR="00EB0B28" w:rsidRPr="00674378">
        <w:rPr>
          <w:rFonts w:ascii="Verdana" w:hAnsi="Verdana"/>
          <w:sz w:val="20"/>
          <w:szCs w:val="20"/>
        </w:rPr>
        <w:t xml:space="preserve">OSL </w:t>
      </w:r>
      <w:r w:rsidRPr="00674378">
        <w:rPr>
          <w:rFonts w:ascii="Verdana" w:hAnsi="Verdana"/>
          <w:sz w:val="20"/>
          <w:szCs w:val="20"/>
        </w:rPr>
        <w:t xml:space="preserve">Manager and/or </w:t>
      </w:r>
      <w:r w:rsidR="00EB0B28" w:rsidRPr="00674378">
        <w:rPr>
          <w:rFonts w:ascii="Verdana" w:hAnsi="Verdana"/>
          <w:sz w:val="20"/>
          <w:szCs w:val="20"/>
        </w:rPr>
        <w:t xml:space="preserve">U Management team. </w:t>
      </w:r>
    </w:p>
    <w:p w:rsidR="00E00DC8" w:rsidRPr="00674378" w:rsidRDefault="00AC2D94" w:rsidP="00EB0B28">
      <w:pPr>
        <w:pStyle w:val="ListParagraph"/>
        <w:numPr>
          <w:ilvl w:val="0"/>
          <w:numId w:val="37"/>
        </w:numPr>
        <w:spacing w:line="360" w:lineRule="auto"/>
        <w:rPr>
          <w:rFonts w:ascii="Verdana" w:hAnsi="Verdana"/>
          <w:sz w:val="20"/>
          <w:szCs w:val="20"/>
        </w:rPr>
      </w:pPr>
      <w:r w:rsidRPr="00674378">
        <w:rPr>
          <w:rFonts w:ascii="Verdana" w:hAnsi="Verdana"/>
          <w:sz w:val="20"/>
          <w:szCs w:val="20"/>
        </w:rPr>
        <w:t>All group</w:t>
      </w:r>
      <w:r w:rsidR="009B4291">
        <w:rPr>
          <w:rFonts w:ascii="Verdana" w:hAnsi="Verdana"/>
          <w:sz w:val="20"/>
          <w:szCs w:val="20"/>
        </w:rPr>
        <w:t>s</w:t>
      </w:r>
      <w:r w:rsidRPr="00674378">
        <w:rPr>
          <w:rFonts w:ascii="Verdana" w:hAnsi="Verdana"/>
          <w:sz w:val="20"/>
          <w:szCs w:val="20"/>
        </w:rPr>
        <w:t xml:space="preserve"> using an external company to supply equipment or any other items to events are required to </w:t>
      </w:r>
      <w:r w:rsidR="00EB0B28" w:rsidRPr="00674378">
        <w:rPr>
          <w:rFonts w:ascii="Verdana" w:hAnsi="Verdana"/>
          <w:sz w:val="20"/>
          <w:szCs w:val="20"/>
        </w:rPr>
        <w:t xml:space="preserve">secure a permit to work from DCU Estates Office. </w:t>
      </w:r>
    </w:p>
    <w:p w:rsidR="00EB0B28" w:rsidRPr="00674378" w:rsidRDefault="00EB0B28" w:rsidP="00EB0B28">
      <w:pPr>
        <w:pStyle w:val="ListParagraph"/>
        <w:numPr>
          <w:ilvl w:val="0"/>
          <w:numId w:val="37"/>
        </w:numPr>
        <w:spacing w:line="360" w:lineRule="auto"/>
        <w:rPr>
          <w:rFonts w:ascii="Verdana" w:hAnsi="Verdana"/>
          <w:sz w:val="20"/>
          <w:szCs w:val="20"/>
        </w:rPr>
      </w:pPr>
      <w:r w:rsidRPr="00674378">
        <w:rPr>
          <w:rFonts w:ascii="Verdana" w:hAnsi="Verdana"/>
          <w:sz w:val="20"/>
          <w:szCs w:val="20"/>
        </w:rPr>
        <w:t xml:space="preserve">Any group which does not comply with the policies as set out risk having their right to use the facilities suspended or terminated. </w:t>
      </w:r>
    </w:p>
    <w:p w:rsidR="00D467FB" w:rsidRDefault="00674378" w:rsidP="00D467FB">
      <w:pPr>
        <w:spacing w:line="360" w:lineRule="auto"/>
        <w:rPr>
          <w:rFonts w:ascii="Verdana" w:hAnsi="Verdana"/>
          <w:sz w:val="20"/>
          <w:szCs w:val="20"/>
        </w:rPr>
      </w:pPr>
      <w:r w:rsidRPr="00674378">
        <w:rPr>
          <w:rFonts w:ascii="Verdana" w:hAnsi="Verdana"/>
          <w:b/>
          <w:sz w:val="20"/>
          <w:szCs w:val="20"/>
        </w:rPr>
        <w:t>General Guidelines applying to all bookings</w:t>
      </w:r>
      <w:r w:rsidRPr="00674378">
        <w:rPr>
          <w:rFonts w:ascii="Verdana" w:hAnsi="Verdana"/>
          <w:sz w:val="20"/>
          <w:szCs w:val="20"/>
        </w:rPr>
        <w:t xml:space="preserve"> </w:t>
      </w:r>
    </w:p>
    <w:p w:rsidR="00D467FB" w:rsidRDefault="00674378" w:rsidP="00D467FB">
      <w:pPr>
        <w:spacing w:line="360" w:lineRule="auto"/>
        <w:rPr>
          <w:rFonts w:ascii="Verdana" w:hAnsi="Verdana"/>
          <w:sz w:val="20"/>
          <w:szCs w:val="20"/>
        </w:rPr>
      </w:pPr>
      <w:r w:rsidRPr="00674378">
        <w:rPr>
          <w:rFonts w:ascii="Verdana" w:hAnsi="Verdana"/>
          <w:sz w:val="20"/>
          <w:szCs w:val="20"/>
        </w:rPr>
        <w:t>Bookings which fall outside of standard opening hours must apply for an extension.</w:t>
      </w:r>
    </w:p>
    <w:p w:rsidR="00D467FB" w:rsidRDefault="00D467FB" w:rsidP="00D467FB">
      <w:pPr>
        <w:spacing w:line="360" w:lineRule="auto"/>
        <w:rPr>
          <w:rFonts w:ascii="Verdana" w:hAnsi="Verdana"/>
          <w:sz w:val="20"/>
          <w:szCs w:val="20"/>
        </w:rPr>
      </w:pPr>
    </w:p>
    <w:p w:rsidR="00674378" w:rsidRPr="00D467FB" w:rsidRDefault="00674378" w:rsidP="009B4291">
      <w:pPr>
        <w:pStyle w:val="ListParagraph"/>
        <w:spacing w:line="360" w:lineRule="auto"/>
        <w:rPr>
          <w:rFonts w:ascii="Verdana" w:hAnsi="Verdana"/>
          <w:sz w:val="20"/>
          <w:szCs w:val="20"/>
        </w:rPr>
      </w:pPr>
    </w:p>
    <w:p w:rsidR="00674378" w:rsidRDefault="00674378" w:rsidP="00674378">
      <w:pPr>
        <w:pStyle w:val="ListParagraph"/>
        <w:numPr>
          <w:ilvl w:val="0"/>
          <w:numId w:val="38"/>
        </w:numPr>
        <w:spacing w:line="360" w:lineRule="auto"/>
        <w:rPr>
          <w:rFonts w:ascii="Verdana" w:hAnsi="Verdana"/>
          <w:sz w:val="20"/>
          <w:szCs w:val="20"/>
        </w:rPr>
      </w:pPr>
      <w:r>
        <w:rPr>
          <w:rFonts w:ascii="Verdana" w:hAnsi="Verdana"/>
          <w:sz w:val="20"/>
          <w:szCs w:val="20"/>
        </w:rPr>
        <w:t xml:space="preserve">OSL </w:t>
      </w:r>
      <w:r w:rsidRPr="00674378">
        <w:rPr>
          <w:rFonts w:ascii="Verdana" w:hAnsi="Verdana"/>
          <w:sz w:val="20"/>
          <w:szCs w:val="20"/>
        </w:rPr>
        <w:t xml:space="preserve">need to immediately be made aware of any events that may have any dignitaries or people of notoriety in attendance. </w:t>
      </w:r>
    </w:p>
    <w:p w:rsidR="00674378" w:rsidRP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All student groups are responsible for leaving the room in an appropriate condition after they use it, usually taken as “as you found it” </w:t>
      </w:r>
    </w:p>
    <w:p w:rsidR="00674378" w:rsidRP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All bookings conclude 15 minutes before closing time. </w:t>
      </w:r>
    </w:p>
    <w:p w:rsidR="00674378" w:rsidRP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If a double booking arises it is the booking which was made first which generally takes precedent (this may change on a case by case basis depending on event </w:t>
      </w:r>
      <w:proofErr w:type="spellStart"/>
      <w:r w:rsidRPr="00674378">
        <w:rPr>
          <w:rFonts w:ascii="Verdana" w:hAnsi="Verdana"/>
          <w:sz w:val="20"/>
          <w:szCs w:val="20"/>
        </w:rPr>
        <w:t>etc</w:t>
      </w:r>
      <w:proofErr w:type="spellEnd"/>
      <w:r w:rsidRPr="00674378">
        <w:rPr>
          <w:rFonts w:ascii="Verdana" w:hAnsi="Verdana"/>
          <w:sz w:val="20"/>
          <w:szCs w:val="20"/>
        </w:rPr>
        <w:t xml:space="preserve">). </w:t>
      </w:r>
    </w:p>
    <w:p w:rsid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Alcohol is not permitted in the </w:t>
      </w:r>
      <w:r w:rsidR="00D467FB">
        <w:rPr>
          <w:rFonts w:ascii="Verdana" w:hAnsi="Verdana"/>
          <w:sz w:val="20"/>
          <w:szCs w:val="20"/>
        </w:rPr>
        <w:t>U</w:t>
      </w:r>
      <w:r w:rsidRPr="00674378">
        <w:rPr>
          <w:rFonts w:ascii="Verdana" w:hAnsi="Verdana"/>
          <w:sz w:val="20"/>
          <w:szCs w:val="20"/>
        </w:rPr>
        <w:t xml:space="preserve"> apart from</w:t>
      </w:r>
      <w:r w:rsidR="00D467FB">
        <w:rPr>
          <w:rFonts w:ascii="Verdana" w:hAnsi="Verdana"/>
          <w:sz w:val="20"/>
          <w:szCs w:val="20"/>
        </w:rPr>
        <w:t xml:space="preserve"> in </w:t>
      </w:r>
      <w:proofErr w:type="spellStart"/>
      <w:r>
        <w:rPr>
          <w:rFonts w:ascii="Verdana" w:hAnsi="Verdana"/>
          <w:sz w:val="20"/>
          <w:szCs w:val="20"/>
        </w:rPr>
        <w:t>NuBar</w:t>
      </w:r>
      <w:proofErr w:type="spellEnd"/>
      <w:r>
        <w:rPr>
          <w:rFonts w:ascii="Verdana" w:hAnsi="Verdana"/>
          <w:sz w:val="20"/>
          <w:szCs w:val="20"/>
        </w:rPr>
        <w:t>.</w:t>
      </w:r>
    </w:p>
    <w:p w:rsidR="00674378" w:rsidRP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Student Centre Management reserve the right to amend or cancel any booking for operational reasons or where a booking does not meet this or any other relevant policies of the </w:t>
      </w:r>
      <w:r w:rsidR="00D467FB">
        <w:rPr>
          <w:rFonts w:ascii="Verdana" w:hAnsi="Verdana"/>
          <w:sz w:val="20"/>
          <w:szCs w:val="20"/>
        </w:rPr>
        <w:t>U</w:t>
      </w:r>
      <w:r w:rsidRPr="00674378">
        <w:rPr>
          <w:rFonts w:ascii="Verdana" w:hAnsi="Verdana"/>
          <w:sz w:val="20"/>
          <w:szCs w:val="20"/>
        </w:rPr>
        <w:t xml:space="preserve"> or </w:t>
      </w:r>
      <w:r>
        <w:rPr>
          <w:rFonts w:ascii="Verdana" w:hAnsi="Verdana"/>
          <w:sz w:val="20"/>
          <w:szCs w:val="20"/>
        </w:rPr>
        <w:t>DCU</w:t>
      </w:r>
      <w:r w:rsidRPr="00674378">
        <w:rPr>
          <w:rFonts w:ascii="Verdana" w:hAnsi="Verdana"/>
          <w:sz w:val="20"/>
          <w:szCs w:val="20"/>
        </w:rPr>
        <w:t xml:space="preserve">. </w:t>
      </w:r>
    </w:p>
    <w:p w:rsid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Where an event is deemed to pose an unusual risk (either by activity or by scale) an Event Management plan may be requested. </w:t>
      </w:r>
    </w:p>
    <w:p w:rsidR="00674378" w:rsidRDefault="00674378" w:rsidP="00674378">
      <w:pPr>
        <w:pStyle w:val="ListParagraph"/>
        <w:numPr>
          <w:ilvl w:val="0"/>
          <w:numId w:val="38"/>
        </w:numPr>
        <w:spacing w:line="360" w:lineRule="auto"/>
        <w:rPr>
          <w:rFonts w:ascii="Verdana" w:hAnsi="Verdana"/>
          <w:sz w:val="20"/>
          <w:szCs w:val="20"/>
        </w:rPr>
      </w:pPr>
      <w:r w:rsidRPr="00674378">
        <w:rPr>
          <w:rFonts w:ascii="Verdana" w:hAnsi="Verdana"/>
          <w:sz w:val="20"/>
          <w:szCs w:val="20"/>
        </w:rPr>
        <w:t xml:space="preserve">All bookings must comply with the relevant “terms of use” documents on the </w:t>
      </w:r>
      <w:r>
        <w:rPr>
          <w:rFonts w:ascii="Verdana" w:hAnsi="Verdana"/>
          <w:sz w:val="20"/>
          <w:szCs w:val="20"/>
        </w:rPr>
        <w:t xml:space="preserve">OSL website. </w:t>
      </w:r>
    </w:p>
    <w:p w:rsidR="009B4291" w:rsidRDefault="009B4291" w:rsidP="00D467FB">
      <w:pPr>
        <w:spacing w:line="360" w:lineRule="auto"/>
        <w:rPr>
          <w:rFonts w:ascii="Verdana" w:hAnsi="Verdana"/>
          <w:b/>
        </w:rPr>
      </w:pPr>
    </w:p>
    <w:p w:rsidR="009B4291" w:rsidRDefault="009B4291" w:rsidP="00D467FB">
      <w:pPr>
        <w:spacing w:line="360" w:lineRule="auto"/>
        <w:rPr>
          <w:rFonts w:ascii="Verdana" w:hAnsi="Verdana"/>
          <w:b/>
        </w:rPr>
      </w:pPr>
    </w:p>
    <w:p w:rsidR="00D467FB" w:rsidRDefault="00D467FB" w:rsidP="009B4291">
      <w:pPr>
        <w:spacing w:after="0" w:line="360" w:lineRule="auto"/>
        <w:rPr>
          <w:rFonts w:ascii="Verdana" w:hAnsi="Verdana"/>
          <w:b/>
        </w:rPr>
      </w:pPr>
      <w:r w:rsidRPr="00D467FB">
        <w:rPr>
          <w:rFonts w:ascii="Verdana" w:hAnsi="Verdana"/>
          <w:b/>
        </w:rPr>
        <w:lastRenderedPageBreak/>
        <w:t xml:space="preserve">Bookable </w:t>
      </w:r>
      <w:r>
        <w:rPr>
          <w:rFonts w:ascii="Verdana" w:hAnsi="Verdana"/>
          <w:b/>
        </w:rPr>
        <w:t xml:space="preserve">facilities: </w:t>
      </w:r>
      <w:r w:rsidR="009B4291">
        <w:rPr>
          <w:rFonts w:ascii="Verdana" w:hAnsi="Verdana"/>
          <w:b/>
        </w:rPr>
        <w:t xml:space="preserve"> Using clubsandsocsbookings@dcu.ie</w:t>
      </w:r>
    </w:p>
    <w:p w:rsidR="009B4291" w:rsidRDefault="00D467FB" w:rsidP="009B4291">
      <w:pPr>
        <w:spacing w:after="0" w:line="360" w:lineRule="auto"/>
        <w:rPr>
          <w:rFonts w:ascii="Verdana" w:hAnsi="Verdana"/>
        </w:rPr>
      </w:pPr>
      <w:r w:rsidRPr="00D467FB">
        <w:rPr>
          <w:rFonts w:ascii="Verdana" w:hAnsi="Verdana"/>
        </w:rPr>
        <w:t>Meeting Rooms:</w:t>
      </w:r>
      <w:r w:rsidR="009B4291">
        <w:rPr>
          <w:rFonts w:ascii="Verdana" w:hAnsi="Verdana"/>
        </w:rPr>
        <w:t xml:space="preserve"> </w:t>
      </w:r>
      <w:proofErr w:type="spellStart"/>
      <w:r w:rsidR="009B4291">
        <w:rPr>
          <w:rFonts w:ascii="Verdana" w:hAnsi="Verdana"/>
        </w:rPr>
        <w:t>Santry</w:t>
      </w:r>
      <w:proofErr w:type="spellEnd"/>
      <w:r w:rsidR="009B4291">
        <w:rPr>
          <w:rFonts w:ascii="Verdana" w:hAnsi="Verdana"/>
        </w:rPr>
        <w:t xml:space="preserve"> Room KA102, Wad Room KA103, KA104, </w:t>
      </w:r>
    </w:p>
    <w:p w:rsidR="009B4291" w:rsidRDefault="009B4291" w:rsidP="009B4291">
      <w:pPr>
        <w:spacing w:after="0" w:line="360" w:lineRule="auto"/>
        <w:rPr>
          <w:rFonts w:ascii="Verdana" w:hAnsi="Verdana"/>
        </w:rPr>
      </w:pPr>
      <w:proofErr w:type="spellStart"/>
      <w:r>
        <w:rPr>
          <w:rFonts w:ascii="Verdana" w:hAnsi="Verdana"/>
        </w:rPr>
        <w:t>Nevin</w:t>
      </w:r>
      <w:proofErr w:type="spellEnd"/>
      <w:r>
        <w:rPr>
          <w:rFonts w:ascii="Verdana" w:hAnsi="Verdana"/>
        </w:rPr>
        <w:t xml:space="preserve"> Room KA111, </w:t>
      </w:r>
      <w:proofErr w:type="spellStart"/>
      <w:r>
        <w:rPr>
          <w:rFonts w:ascii="Verdana" w:hAnsi="Verdana"/>
        </w:rPr>
        <w:t>Cuilín</w:t>
      </w:r>
      <w:proofErr w:type="spellEnd"/>
      <w:r>
        <w:rPr>
          <w:rFonts w:ascii="Verdana" w:hAnsi="Verdana"/>
        </w:rPr>
        <w:t xml:space="preserve"> Room KA113, </w:t>
      </w:r>
      <w:proofErr w:type="spellStart"/>
      <w:r>
        <w:rPr>
          <w:rFonts w:ascii="Verdana" w:hAnsi="Verdana"/>
        </w:rPr>
        <w:t>Páirc</w:t>
      </w:r>
      <w:proofErr w:type="spellEnd"/>
      <w:r>
        <w:rPr>
          <w:rFonts w:ascii="Verdana" w:hAnsi="Verdana"/>
        </w:rPr>
        <w:t xml:space="preserve"> Room KA115, </w:t>
      </w:r>
      <w:proofErr w:type="spellStart"/>
      <w:r>
        <w:rPr>
          <w:rFonts w:ascii="Verdana" w:hAnsi="Verdana"/>
        </w:rPr>
        <w:t>Solas</w:t>
      </w:r>
      <w:proofErr w:type="spellEnd"/>
      <w:r>
        <w:rPr>
          <w:rFonts w:ascii="Verdana" w:hAnsi="Verdana"/>
        </w:rPr>
        <w:t xml:space="preserve"> Room.</w:t>
      </w:r>
    </w:p>
    <w:p w:rsidR="00D467FB" w:rsidRPr="00D467FB" w:rsidRDefault="00D467FB" w:rsidP="009B4291">
      <w:pPr>
        <w:spacing w:after="0" w:line="360" w:lineRule="auto"/>
        <w:rPr>
          <w:rFonts w:ascii="Verdana" w:hAnsi="Verdana"/>
        </w:rPr>
      </w:pPr>
      <w:r>
        <w:rPr>
          <w:rFonts w:ascii="Verdana" w:hAnsi="Verdana"/>
        </w:rPr>
        <w:t xml:space="preserve"> </w:t>
      </w:r>
    </w:p>
    <w:p w:rsidR="00D467FB" w:rsidRPr="00D467FB" w:rsidRDefault="009B4291" w:rsidP="009B4291">
      <w:pPr>
        <w:spacing w:after="0" w:line="360" w:lineRule="auto"/>
        <w:rPr>
          <w:rFonts w:ascii="Verdana" w:hAnsi="Verdana"/>
        </w:rPr>
      </w:pPr>
      <w:r w:rsidRPr="00D467FB">
        <w:rPr>
          <w:rFonts w:ascii="Verdana" w:hAnsi="Verdana"/>
          <w:b/>
        </w:rPr>
        <w:t xml:space="preserve">Bookable </w:t>
      </w:r>
      <w:r>
        <w:rPr>
          <w:rFonts w:ascii="Verdana" w:hAnsi="Verdana"/>
          <w:b/>
        </w:rPr>
        <w:t>facilities:</w:t>
      </w:r>
      <w:r>
        <w:rPr>
          <w:rFonts w:ascii="Verdana" w:hAnsi="Verdana"/>
          <w:b/>
        </w:rPr>
        <w:t xml:space="preserve"> Using venuebookings@dcu.ie</w:t>
      </w:r>
    </w:p>
    <w:p w:rsidR="00D467FB" w:rsidRPr="00D467FB" w:rsidRDefault="009B4291" w:rsidP="009B4291">
      <w:pPr>
        <w:spacing w:after="0" w:line="360" w:lineRule="auto"/>
        <w:rPr>
          <w:rFonts w:ascii="Verdana" w:hAnsi="Verdana"/>
        </w:rPr>
      </w:pPr>
      <w:r>
        <w:rPr>
          <w:rFonts w:ascii="Verdana" w:hAnsi="Verdana"/>
        </w:rPr>
        <w:t>The Hive, The Venue, Hub Street, The Auditorium (Steps)</w:t>
      </w:r>
      <w:bookmarkStart w:id="0" w:name="_GoBack"/>
      <w:bookmarkEnd w:id="0"/>
    </w:p>
    <w:p w:rsidR="00D467FB" w:rsidRPr="00D467FB" w:rsidRDefault="00D467FB" w:rsidP="009B4291">
      <w:pPr>
        <w:spacing w:after="0" w:line="360" w:lineRule="auto"/>
        <w:rPr>
          <w:rFonts w:ascii="Verdana" w:hAnsi="Verdana"/>
        </w:rPr>
      </w:pPr>
    </w:p>
    <w:p w:rsidR="00D467FB" w:rsidRPr="00D467FB" w:rsidRDefault="009B4291" w:rsidP="009B4291">
      <w:pPr>
        <w:spacing w:after="0" w:line="360" w:lineRule="auto"/>
        <w:rPr>
          <w:rFonts w:ascii="Verdana" w:hAnsi="Verdana"/>
        </w:rPr>
      </w:pPr>
      <w:r>
        <w:rPr>
          <w:rFonts w:ascii="Verdana" w:hAnsi="Verdana"/>
        </w:rPr>
        <w:t xml:space="preserve"> </w:t>
      </w:r>
    </w:p>
    <w:p w:rsidR="00D467FB" w:rsidRDefault="00D467FB" w:rsidP="00D467FB">
      <w:pPr>
        <w:spacing w:line="360" w:lineRule="auto"/>
        <w:rPr>
          <w:rFonts w:ascii="Verdana" w:hAnsi="Verdana"/>
          <w:sz w:val="20"/>
          <w:szCs w:val="20"/>
        </w:rPr>
      </w:pPr>
    </w:p>
    <w:p w:rsidR="00D467FB" w:rsidRPr="00D467FB" w:rsidRDefault="00D467FB" w:rsidP="00D467FB">
      <w:pPr>
        <w:spacing w:line="360" w:lineRule="auto"/>
        <w:rPr>
          <w:rFonts w:ascii="Verdana" w:hAnsi="Verdana"/>
          <w:sz w:val="20"/>
          <w:szCs w:val="20"/>
        </w:rPr>
      </w:pPr>
    </w:p>
    <w:sectPr w:rsidR="00D467FB" w:rsidRPr="00D467FB" w:rsidSect="00855982">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8" w:rsidRDefault="00A15FE8" w:rsidP="00855982">
      <w:pPr>
        <w:spacing w:after="0" w:line="240" w:lineRule="auto"/>
      </w:pPr>
      <w:r>
        <w:separator/>
      </w:r>
    </w:p>
  </w:endnote>
  <w:endnote w:type="continuationSeparator" w:id="0">
    <w:p w:rsidR="00A15FE8" w:rsidRDefault="00A15FE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9B429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8" w:rsidRDefault="00A15FE8" w:rsidP="00855982">
      <w:pPr>
        <w:spacing w:after="0" w:line="240" w:lineRule="auto"/>
      </w:pPr>
      <w:r>
        <w:separator/>
      </w:r>
    </w:p>
  </w:footnote>
  <w:footnote w:type="continuationSeparator" w:id="0">
    <w:p w:rsidR="00A15FE8" w:rsidRDefault="00A15FE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82C7F"/>
    <w:multiLevelType w:val="multilevel"/>
    <w:tmpl w:val="717E48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8C4B69"/>
    <w:multiLevelType w:val="hybridMultilevel"/>
    <w:tmpl w:val="A0C64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9D7026F"/>
    <w:multiLevelType w:val="multilevel"/>
    <w:tmpl w:val="2CD8A9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85C0713"/>
    <w:multiLevelType w:val="hybridMultilevel"/>
    <w:tmpl w:val="453A568E"/>
    <w:lvl w:ilvl="0" w:tplc="1809000F">
      <w:start w:val="1"/>
      <w:numFmt w:val="decimal"/>
      <w:lvlText w:val="%1."/>
      <w:lvlJc w:val="left"/>
      <w:pPr>
        <w:ind w:left="1128" w:hanging="360"/>
      </w:p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2D479E"/>
    <w:multiLevelType w:val="hybridMultilevel"/>
    <w:tmpl w:val="737837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DF5C37"/>
    <w:multiLevelType w:val="hybridMultilevel"/>
    <w:tmpl w:val="D066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84518E"/>
    <w:multiLevelType w:val="hybridMultilevel"/>
    <w:tmpl w:val="EEE2E2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5D3F5F"/>
    <w:multiLevelType w:val="hybridMultilevel"/>
    <w:tmpl w:val="DBEEDD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402380"/>
    <w:multiLevelType w:val="hybridMultilevel"/>
    <w:tmpl w:val="38846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995372"/>
    <w:multiLevelType w:val="hybridMultilevel"/>
    <w:tmpl w:val="009E1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1"/>
  </w:num>
  <w:num w:numId="14">
    <w:abstractNumId w:val="22"/>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20"/>
  </w:num>
  <w:num w:numId="30">
    <w:abstractNumId w:val="18"/>
  </w:num>
  <w:num w:numId="31">
    <w:abstractNumId w:val="21"/>
  </w:num>
  <w:num w:numId="32">
    <w:abstractNumId w:val="24"/>
  </w:num>
  <w:num w:numId="33">
    <w:abstractNumId w:val="25"/>
  </w:num>
  <w:num w:numId="34">
    <w:abstractNumId w:val="19"/>
  </w:num>
  <w:num w:numId="35">
    <w:abstractNumId w:val="10"/>
  </w:num>
  <w:num w:numId="36">
    <w:abstractNumId w:val="17"/>
  </w:num>
  <w:num w:numId="37">
    <w:abstractNumId w:val="27"/>
  </w:num>
  <w:num w:numId="38">
    <w:abstractNumId w:val="2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5D"/>
    <w:rsid w:val="00124CAD"/>
    <w:rsid w:val="001D4362"/>
    <w:rsid w:val="003E5A5D"/>
    <w:rsid w:val="005D728B"/>
    <w:rsid w:val="00674378"/>
    <w:rsid w:val="007833A7"/>
    <w:rsid w:val="00855982"/>
    <w:rsid w:val="009B4291"/>
    <w:rsid w:val="00A10484"/>
    <w:rsid w:val="00A15FE8"/>
    <w:rsid w:val="00AC2D94"/>
    <w:rsid w:val="00AE5A5C"/>
    <w:rsid w:val="00D467FB"/>
    <w:rsid w:val="00E00DC8"/>
    <w:rsid w:val="00EB0B28"/>
    <w:rsid w:val="00F303D9"/>
    <w:rsid w:val="00FB6820"/>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D7F"/>
  <w15:chartTrackingRefBased/>
  <w15:docId w15:val="{478318E7-811E-4CC2-8E59-07613F3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customStyle="1" w:styleId="mw-headline">
    <w:name w:val="mw-headline"/>
    <w:basedOn w:val="DefaultParagraphFont"/>
    <w:rsid w:val="003E5A5D"/>
  </w:style>
  <w:style w:type="paragraph" w:styleId="ListParagraph">
    <w:name w:val="List Paragraph"/>
    <w:basedOn w:val="Normal"/>
    <w:uiPriority w:val="34"/>
    <w:unhideWhenUsed/>
    <w:qFormat/>
    <w:rsid w:val="003E5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53729">
      <w:bodyDiv w:val="1"/>
      <w:marLeft w:val="0"/>
      <w:marRight w:val="0"/>
      <w:marTop w:val="0"/>
      <w:marBottom w:val="0"/>
      <w:divBdr>
        <w:top w:val="none" w:sz="0" w:space="0" w:color="auto"/>
        <w:left w:val="none" w:sz="0" w:space="0" w:color="auto"/>
        <w:bottom w:val="none" w:sz="0" w:space="0" w:color="auto"/>
        <w:right w:val="none" w:sz="0" w:space="0" w:color="auto"/>
      </w:divBdr>
    </w:div>
    <w:div w:id="18351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nuebookings@dcu.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ondu\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3E953-E3D5-4F99-851E-F902058E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 Redmond</dc:creator>
  <cp:lastModifiedBy>Siobhan Byrne</cp:lastModifiedBy>
  <cp:revision>2</cp:revision>
  <dcterms:created xsi:type="dcterms:W3CDTF">2018-10-18T16:22:00Z</dcterms:created>
  <dcterms:modified xsi:type="dcterms:W3CDTF">2018-10-18T16:22:00Z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